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33" w:rsidRPr="00A96878" w:rsidRDefault="00902C91" w:rsidP="007A4C4C">
      <w:pPr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u w:val="single"/>
        </w:rPr>
      </w:pPr>
      <w:r w:rsidRPr="00902C91">
        <w:rPr>
          <w:noProof/>
          <w:color w:val="FFFFFF" w:themeColor="background1"/>
        </w:rPr>
        <w:pict>
          <v:rect id="_x0000_s1029" style="position:absolute;margin-left:-3.8pt;margin-top:-29.4pt;width:436.4pt;height:113.4pt;z-index:-251654144" fillcolor="#f60" strokecolor="white [3212]"/>
        </w:pict>
      </w:r>
      <w:r w:rsidR="007A4C4C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-320040</wp:posOffset>
            </wp:positionV>
            <wp:extent cx="1913890" cy="1299210"/>
            <wp:effectExtent l="19050" t="0" r="0" b="0"/>
            <wp:wrapTight wrapText="bothSides">
              <wp:wrapPolygon edited="0">
                <wp:start x="-215" y="0"/>
                <wp:lineTo x="-215" y="21220"/>
                <wp:lineTo x="21500" y="21220"/>
                <wp:lineTo x="21500" y="0"/>
                <wp:lineTo x="-215" y="0"/>
              </wp:wrapPolygon>
            </wp:wrapTight>
            <wp:docPr id="9" name="Рисунок 5" descr="C:\Users\Кирилл\Desktop\ca6f7f_c9775374dbe3489aa0610f2fae26edb4.jpg_srz_p_202_136_75_22_0.50_1.20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л\Desktop\ca6f7f_c9775374dbe3489aa0610f2fae26edb4.jpg_srz_p_202_136_75_22_0.50_1.20_0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D95" w:rsidRPr="00A96878" w:rsidRDefault="009E0D95" w:rsidP="009E0D95">
      <w:pPr>
        <w:jc w:val="center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u w:val="single"/>
        </w:rPr>
      </w:pPr>
      <w:r w:rsidRPr="00A96878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u w:val="single"/>
        </w:rPr>
        <w:t>Общество с ограниченной ответственностью "АКТИВ"</w:t>
      </w:r>
    </w:p>
    <w:p w:rsidR="009E0D95" w:rsidRPr="00A96878" w:rsidRDefault="00870E85" w:rsidP="009E0D95">
      <w:pPr>
        <w:jc w:val="center"/>
        <w:rPr>
          <w:rFonts w:ascii="Arial" w:eastAsia="Times New Roman" w:hAnsi="Arial" w:cs="Arial"/>
          <w:bCs/>
          <w:color w:val="FFFFFF" w:themeColor="background1"/>
          <w:sz w:val="22"/>
          <w:szCs w:val="22"/>
        </w:rPr>
      </w:pPr>
      <w:r w:rsidRPr="00A96878">
        <w:rPr>
          <w:rFonts w:ascii="Arial" w:eastAsia="Times New Roman" w:hAnsi="Arial" w:cs="Arial"/>
          <w:bCs/>
          <w:color w:val="FFFFFF" w:themeColor="background1"/>
          <w:sz w:val="22"/>
          <w:szCs w:val="22"/>
        </w:rPr>
        <w:t xml:space="preserve">121170, г. Москва, ул. Поклонная, д. 8 </w:t>
      </w:r>
      <w:r w:rsidR="009E0D95" w:rsidRPr="00A96878">
        <w:rPr>
          <w:rFonts w:ascii="Arial" w:eastAsia="Times New Roman" w:hAnsi="Arial" w:cs="Arial"/>
          <w:bCs/>
          <w:color w:val="FFFFFF" w:themeColor="background1"/>
          <w:sz w:val="22"/>
          <w:szCs w:val="22"/>
        </w:rPr>
        <w:t>ИНН 7730693872; КПП 773001001</w:t>
      </w:r>
    </w:p>
    <w:p w:rsidR="005504EA" w:rsidRDefault="005504EA" w:rsidP="00856DAA">
      <w:pPr>
        <w:ind w:firstLine="708"/>
        <w:rPr>
          <w:rFonts w:ascii="Arial" w:hAnsi="Arial" w:cs="Arial"/>
        </w:rPr>
      </w:pPr>
    </w:p>
    <w:p w:rsidR="00A96878" w:rsidRDefault="00A96878" w:rsidP="00856DAA">
      <w:pPr>
        <w:ind w:firstLine="708"/>
        <w:rPr>
          <w:rFonts w:ascii="Arial" w:hAnsi="Arial" w:cs="Arial"/>
        </w:rPr>
      </w:pPr>
    </w:p>
    <w:p w:rsidR="00A96878" w:rsidRPr="007A4C4C" w:rsidRDefault="00A96878" w:rsidP="00856DAA">
      <w:pPr>
        <w:ind w:firstLine="708"/>
        <w:rPr>
          <w:rFonts w:ascii="Arial" w:hAnsi="Arial" w:cs="Arial"/>
          <w:sz w:val="32"/>
          <w:szCs w:val="32"/>
        </w:rPr>
      </w:pPr>
    </w:p>
    <w:p w:rsidR="009E0D95" w:rsidRDefault="007A4C4C" w:rsidP="007A4C4C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E0D95" w:rsidRPr="00723C34">
        <w:rPr>
          <w:rFonts w:ascii="Arial" w:hAnsi="Arial" w:cs="Arial"/>
        </w:rPr>
        <w:t xml:space="preserve">рямые </w:t>
      </w:r>
      <w:r w:rsidR="0043142F">
        <w:rPr>
          <w:rFonts w:ascii="Arial" w:hAnsi="Arial" w:cs="Arial"/>
        </w:rPr>
        <w:t xml:space="preserve">оптовые </w:t>
      </w:r>
      <w:r w:rsidR="009E0D95" w:rsidRPr="00723C34">
        <w:rPr>
          <w:rFonts w:ascii="Arial" w:hAnsi="Arial" w:cs="Arial"/>
        </w:rPr>
        <w:t xml:space="preserve">поставки </w:t>
      </w:r>
      <w:r w:rsidR="00870E85">
        <w:rPr>
          <w:rFonts w:ascii="Arial" w:hAnsi="Arial" w:cs="Arial"/>
        </w:rPr>
        <w:t>тарированного цемента производства ОАО «Новоросцемент».</w:t>
      </w:r>
    </w:p>
    <w:p w:rsidR="00CA2FD2" w:rsidRDefault="00CA2FD2" w:rsidP="00856DAA">
      <w:pPr>
        <w:ind w:firstLine="708"/>
        <w:rPr>
          <w:rFonts w:ascii="Arial" w:hAnsi="Arial" w:cs="Arial"/>
        </w:rPr>
      </w:pPr>
    </w:p>
    <w:p w:rsidR="00CA2FD2" w:rsidRPr="00870E85" w:rsidRDefault="007B19B4" w:rsidP="0043142F">
      <w:pPr>
        <w:jc w:val="both"/>
        <w:rPr>
          <w:b/>
          <w:color w:val="000000"/>
          <w:szCs w:val="18"/>
          <w:u w:val="single"/>
        </w:rPr>
      </w:pPr>
      <w:r>
        <w:rPr>
          <w:b/>
          <w:noProof/>
          <w:color w:val="000000"/>
          <w:szCs w:val="1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-234</wp:posOffset>
            </wp:positionV>
            <wp:extent cx="2170697" cy="2414337"/>
            <wp:effectExtent l="19050" t="0" r="1003" b="0"/>
            <wp:wrapTight wrapText="bothSides">
              <wp:wrapPolygon edited="0">
                <wp:start x="-190" y="0"/>
                <wp:lineTo x="-190" y="21474"/>
                <wp:lineTo x="21610" y="21474"/>
                <wp:lineTo x="21610" y="0"/>
                <wp:lineTo x="-190" y="0"/>
              </wp:wrapPolygon>
            </wp:wrapTight>
            <wp:docPr id="3" name="Рисунок 3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7" cy="241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FD2" w:rsidRPr="00870E85">
        <w:rPr>
          <w:b/>
          <w:color w:val="000000"/>
          <w:szCs w:val="18"/>
          <w:u w:val="single"/>
        </w:rPr>
        <w:t xml:space="preserve">Портландцемент </w:t>
      </w:r>
      <w:r w:rsidR="00064E8D" w:rsidRPr="00870E85">
        <w:rPr>
          <w:b/>
          <w:color w:val="000000"/>
          <w:szCs w:val="18"/>
          <w:u w:val="single"/>
        </w:rPr>
        <w:t xml:space="preserve">с минеральными добавками марки </w:t>
      </w:r>
      <w:r w:rsidR="00CA2FD2" w:rsidRPr="00870E85">
        <w:rPr>
          <w:b/>
          <w:color w:val="000000"/>
          <w:szCs w:val="18"/>
          <w:u w:val="single"/>
        </w:rPr>
        <w:t>ЦЕМ II/А-З 42,5Н ГОСТ 31108—2003 (ПЦ 500-Д20 ГОСТ 10178-85</w:t>
      </w:r>
      <w:r w:rsidR="0043142F" w:rsidRPr="00870E85">
        <w:rPr>
          <w:b/>
          <w:color w:val="000000"/>
          <w:szCs w:val="18"/>
          <w:u w:val="single"/>
        </w:rPr>
        <w:t>)</w:t>
      </w:r>
    </w:p>
    <w:p w:rsidR="00CA2FD2" w:rsidRPr="007B0033" w:rsidRDefault="00CA2FD2" w:rsidP="0043142F">
      <w:pPr>
        <w:jc w:val="both"/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Тара:</w:t>
      </w:r>
      <w:r w:rsidRPr="007B0033">
        <w:rPr>
          <w:color w:val="000000"/>
          <w:sz w:val="22"/>
          <w:szCs w:val="22"/>
        </w:rPr>
        <w:t xml:space="preserve"> мешки по 50 кг. на полетах.</w:t>
      </w:r>
    </w:p>
    <w:p w:rsidR="00CA2FD2" w:rsidRPr="007B0033" w:rsidRDefault="00CA2FD2" w:rsidP="0043142F">
      <w:pPr>
        <w:jc w:val="both"/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Примен</w:t>
      </w:r>
      <w:r w:rsidR="0043142F" w:rsidRPr="007B0033">
        <w:rPr>
          <w:b/>
          <w:color w:val="000000"/>
          <w:sz w:val="22"/>
          <w:szCs w:val="22"/>
        </w:rPr>
        <w:t>ение</w:t>
      </w:r>
      <w:r w:rsidRPr="007B0033">
        <w:rPr>
          <w:b/>
          <w:color w:val="000000"/>
          <w:sz w:val="22"/>
          <w:szCs w:val="22"/>
        </w:rPr>
        <w:t>:</w:t>
      </w:r>
      <w:r w:rsidRPr="007B0033">
        <w:rPr>
          <w:color w:val="000000"/>
          <w:sz w:val="22"/>
          <w:szCs w:val="22"/>
        </w:rPr>
        <w:t xml:space="preserve"> в промышленном, жилищном и сельскохозяйственном строительстве для производства сборного железобетона, фундаментов, балок, плит перекрытий и др., а так же успешно используется для изготовления бетонных и строительных растворов, штукатурных, кладочных и друг</w:t>
      </w:r>
      <w:r w:rsidR="007B0033">
        <w:rPr>
          <w:color w:val="000000"/>
          <w:sz w:val="22"/>
          <w:szCs w:val="22"/>
        </w:rPr>
        <w:t>их ремонтно-строительных работ.</w:t>
      </w:r>
    </w:p>
    <w:p w:rsidR="00CA2FD2" w:rsidRPr="007B0033" w:rsidRDefault="00CA2FD2" w:rsidP="00CA2FD2">
      <w:pPr>
        <w:rPr>
          <w:b/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Характеристики</w:t>
      </w:r>
      <w:r w:rsidR="0043142F" w:rsidRPr="007B0033">
        <w:rPr>
          <w:b/>
          <w:color w:val="000000"/>
          <w:sz w:val="22"/>
          <w:szCs w:val="22"/>
        </w:rPr>
        <w:t xml:space="preserve"> (ГОСТ 31108—2003):</w:t>
      </w:r>
    </w:p>
    <w:p w:rsidR="00CA2FD2" w:rsidRPr="007B0033" w:rsidRDefault="00CA2FD2" w:rsidP="00CA2FD2">
      <w:pPr>
        <w:rPr>
          <w:color w:val="000000"/>
          <w:sz w:val="22"/>
          <w:szCs w:val="22"/>
        </w:rPr>
      </w:pPr>
      <w:r w:rsidRPr="007B0033">
        <w:rPr>
          <w:color w:val="000000"/>
          <w:sz w:val="22"/>
          <w:szCs w:val="22"/>
        </w:rPr>
        <w:t>Прочность на сжатие ч</w:t>
      </w:r>
      <w:r w:rsidR="0043142F" w:rsidRPr="007B0033">
        <w:rPr>
          <w:color w:val="000000"/>
          <w:sz w:val="22"/>
          <w:szCs w:val="22"/>
        </w:rPr>
        <w:t>ере</w:t>
      </w:r>
      <w:r w:rsidRPr="007B0033">
        <w:rPr>
          <w:color w:val="000000"/>
          <w:sz w:val="22"/>
          <w:szCs w:val="22"/>
        </w:rPr>
        <w:t>з 2 сут</w:t>
      </w:r>
      <w:r w:rsidR="0043142F" w:rsidRPr="007B0033">
        <w:rPr>
          <w:color w:val="000000"/>
          <w:sz w:val="22"/>
          <w:szCs w:val="22"/>
        </w:rPr>
        <w:t>ок</w:t>
      </w:r>
      <w:r w:rsidRPr="007B0033">
        <w:rPr>
          <w:color w:val="000000"/>
          <w:sz w:val="22"/>
          <w:szCs w:val="22"/>
        </w:rPr>
        <w:t xml:space="preserve"> – 10</w:t>
      </w:r>
      <w:r w:rsidR="0043142F" w:rsidRPr="007B0033">
        <w:rPr>
          <w:color w:val="000000"/>
          <w:sz w:val="22"/>
          <w:szCs w:val="22"/>
        </w:rPr>
        <w:t xml:space="preserve"> МПа;</w:t>
      </w:r>
    </w:p>
    <w:p w:rsidR="00CA2FD2" w:rsidRPr="007B0033" w:rsidRDefault="00CA2FD2" w:rsidP="00CA2FD2">
      <w:pPr>
        <w:rPr>
          <w:color w:val="000000"/>
          <w:sz w:val="22"/>
          <w:szCs w:val="22"/>
        </w:rPr>
      </w:pPr>
      <w:r w:rsidRPr="007B0033">
        <w:rPr>
          <w:color w:val="000000"/>
          <w:sz w:val="22"/>
          <w:szCs w:val="22"/>
        </w:rPr>
        <w:t xml:space="preserve">Прочность на сжатие </w:t>
      </w:r>
      <w:r w:rsidR="0043142F" w:rsidRPr="007B0033">
        <w:rPr>
          <w:color w:val="000000"/>
          <w:sz w:val="22"/>
          <w:szCs w:val="22"/>
        </w:rPr>
        <w:t xml:space="preserve">через </w:t>
      </w:r>
      <w:r w:rsidRPr="007B0033">
        <w:rPr>
          <w:color w:val="000000"/>
          <w:sz w:val="22"/>
          <w:szCs w:val="22"/>
        </w:rPr>
        <w:t>10</w:t>
      </w:r>
      <w:r w:rsidR="0043142F" w:rsidRPr="007B0033">
        <w:rPr>
          <w:color w:val="000000"/>
          <w:sz w:val="22"/>
          <w:szCs w:val="22"/>
        </w:rPr>
        <w:t xml:space="preserve"> </w:t>
      </w:r>
      <w:r w:rsidRPr="007B0033">
        <w:rPr>
          <w:color w:val="000000"/>
          <w:sz w:val="22"/>
          <w:szCs w:val="22"/>
        </w:rPr>
        <w:t>сут</w:t>
      </w:r>
      <w:r w:rsidR="0043142F" w:rsidRPr="007B0033">
        <w:rPr>
          <w:color w:val="000000"/>
          <w:sz w:val="22"/>
          <w:szCs w:val="22"/>
        </w:rPr>
        <w:t>ок</w:t>
      </w:r>
      <w:r w:rsidRPr="007B0033">
        <w:rPr>
          <w:color w:val="000000"/>
          <w:sz w:val="22"/>
          <w:szCs w:val="22"/>
        </w:rPr>
        <w:t xml:space="preserve"> – 42,5</w:t>
      </w:r>
      <w:r w:rsidR="0043142F" w:rsidRPr="007B0033">
        <w:rPr>
          <w:color w:val="000000"/>
          <w:sz w:val="22"/>
          <w:szCs w:val="22"/>
        </w:rPr>
        <w:t xml:space="preserve"> МПа;</w:t>
      </w:r>
    </w:p>
    <w:p w:rsidR="00CA2FD2" w:rsidRPr="007B0033" w:rsidRDefault="00CA2FD2" w:rsidP="00CA2FD2">
      <w:pPr>
        <w:rPr>
          <w:color w:val="000000"/>
          <w:sz w:val="22"/>
          <w:szCs w:val="22"/>
        </w:rPr>
      </w:pPr>
      <w:r w:rsidRPr="007B0033">
        <w:rPr>
          <w:color w:val="000000"/>
          <w:sz w:val="22"/>
          <w:szCs w:val="22"/>
        </w:rPr>
        <w:t xml:space="preserve">Начало схватывания - не ранее чем </w:t>
      </w:r>
      <w:r w:rsidR="0043142F" w:rsidRPr="007B0033">
        <w:rPr>
          <w:color w:val="000000"/>
          <w:sz w:val="22"/>
          <w:szCs w:val="22"/>
        </w:rPr>
        <w:t xml:space="preserve">через </w:t>
      </w:r>
      <w:r w:rsidRPr="007B0033">
        <w:rPr>
          <w:color w:val="000000"/>
          <w:sz w:val="22"/>
          <w:szCs w:val="22"/>
        </w:rPr>
        <w:t>50 мин.</w:t>
      </w:r>
      <w:r w:rsidR="0043142F" w:rsidRPr="007B0033">
        <w:rPr>
          <w:color w:val="000000"/>
          <w:sz w:val="22"/>
          <w:szCs w:val="22"/>
        </w:rPr>
        <w:t>;</w:t>
      </w:r>
    </w:p>
    <w:p w:rsidR="00CA2FD2" w:rsidRPr="007B0033" w:rsidRDefault="00CA2FD2" w:rsidP="007B0033">
      <w:pPr>
        <w:ind w:left="3487"/>
        <w:rPr>
          <w:b/>
          <w:color w:val="000000"/>
          <w:sz w:val="22"/>
          <w:szCs w:val="22"/>
        </w:rPr>
      </w:pPr>
      <w:r w:rsidRPr="007B0033">
        <w:rPr>
          <w:color w:val="000000"/>
          <w:sz w:val="22"/>
          <w:szCs w:val="22"/>
        </w:rPr>
        <w:t>Конец схватывания – не позднее 7 сут</w:t>
      </w:r>
      <w:r w:rsidR="0043142F" w:rsidRPr="007B0033">
        <w:rPr>
          <w:color w:val="000000"/>
          <w:sz w:val="22"/>
          <w:szCs w:val="22"/>
        </w:rPr>
        <w:t>ок.</w:t>
      </w:r>
    </w:p>
    <w:p w:rsidR="00CA2FD2" w:rsidRPr="007B0033" w:rsidRDefault="00CA2FD2" w:rsidP="00CA2FD2">
      <w:pPr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Цена</w:t>
      </w:r>
      <w:r w:rsidR="0043142F" w:rsidRPr="007B0033">
        <w:rPr>
          <w:b/>
          <w:color w:val="000000"/>
          <w:sz w:val="22"/>
          <w:szCs w:val="22"/>
        </w:rPr>
        <w:t>:</w:t>
      </w:r>
      <w:r w:rsidRPr="007B0033">
        <w:rPr>
          <w:color w:val="000000"/>
          <w:sz w:val="22"/>
          <w:szCs w:val="22"/>
        </w:rPr>
        <w:t xml:space="preserve"> 215 руб./мешок.</w:t>
      </w:r>
    </w:p>
    <w:p w:rsidR="00BE00C4" w:rsidRPr="007B0033" w:rsidRDefault="00BE00C4" w:rsidP="00BE00C4">
      <w:pPr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Минимальная партия:</w:t>
      </w:r>
      <w:r w:rsidRPr="007B0033">
        <w:rPr>
          <w:color w:val="000000"/>
          <w:sz w:val="22"/>
          <w:szCs w:val="22"/>
        </w:rPr>
        <w:t xml:space="preserve"> 20 т (400 мешков).</w:t>
      </w:r>
    </w:p>
    <w:p w:rsidR="00BE00C4" w:rsidRPr="007B0033" w:rsidRDefault="00BE00C4" w:rsidP="00BE00C4">
      <w:pPr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Доставка:</w:t>
      </w:r>
      <w:r w:rsidRPr="007B0033">
        <w:rPr>
          <w:color w:val="000000"/>
          <w:sz w:val="22"/>
          <w:szCs w:val="22"/>
        </w:rPr>
        <w:t xml:space="preserve"> Бесплатно по Москве и до 10 км от МКАД.</w:t>
      </w:r>
    </w:p>
    <w:p w:rsidR="00BE00C4" w:rsidRPr="007B0033" w:rsidRDefault="00902C91" w:rsidP="00CA2FD2">
      <w:pPr>
        <w:rPr>
          <w:color w:val="000000"/>
          <w:sz w:val="22"/>
          <w:szCs w:val="22"/>
        </w:rPr>
      </w:pPr>
      <w:r w:rsidRPr="00902C91">
        <w:rPr>
          <w:color w:val="000000"/>
          <w:sz w:val="22"/>
          <w:szCs w:val="22"/>
        </w:rPr>
        <w:pict>
          <v:rect id="_x0000_i1025" style="width:467.45pt;height:1.5pt" o:hralign="center" o:hrstd="t" o:hrnoshade="t" o:hr="t" fillcolor="black [3213]" stroked="f"/>
        </w:pict>
      </w:r>
    </w:p>
    <w:p w:rsidR="00BE00C4" w:rsidRDefault="00BE00C4" w:rsidP="00CA2FD2">
      <w:pPr>
        <w:rPr>
          <w:color w:val="000000"/>
          <w:szCs w:val="18"/>
        </w:rPr>
      </w:pPr>
    </w:p>
    <w:p w:rsidR="00870E85" w:rsidRDefault="007A4C4C" w:rsidP="00870E8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70E85" w:rsidRPr="00723C34">
        <w:rPr>
          <w:rFonts w:ascii="Arial" w:hAnsi="Arial" w:cs="Arial"/>
        </w:rPr>
        <w:t xml:space="preserve">рямые </w:t>
      </w:r>
      <w:r w:rsidR="00870E85">
        <w:rPr>
          <w:rFonts w:ascii="Arial" w:hAnsi="Arial" w:cs="Arial"/>
        </w:rPr>
        <w:t xml:space="preserve">оптовые </w:t>
      </w:r>
      <w:r w:rsidR="00870E85" w:rsidRPr="00723C34">
        <w:rPr>
          <w:rFonts w:ascii="Arial" w:hAnsi="Arial" w:cs="Arial"/>
        </w:rPr>
        <w:t xml:space="preserve">поставки сухих строительных смесей </w:t>
      </w:r>
      <w:r w:rsidR="00870E85" w:rsidRPr="00870E85">
        <w:rPr>
          <w:rFonts w:ascii="Arial" w:hAnsi="Arial" w:cs="Arial"/>
        </w:rPr>
        <w:t xml:space="preserve">торговой марки </w:t>
      </w:r>
      <w:r w:rsidR="00870E85">
        <w:rPr>
          <w:rFonts w:ascii="Arial" w:hAnsi="Arial" w:cs="Arial"/>
          <w:lang w:val="en-US"/>
        </w:rPr>
        <w:t>CemEvroSmesi</w:t>
      </w:r>
      <w:r w:rsidR="00870E85" w:rsidRPr="00870E85">
        <w:rPr>
          <w:rFonts w:ascii="Arial" w:hAnsi="Arial" w:cs="Arial"/>
        </w:rPr>
        <w:t xml:space="preserve"> </w:t>
      </w:r>
      <w:r w:rsidR="00870E85" w:rsidRPr="00723C34">
        <w:rPr>
          <w:rFonts w:ascii="Arial" w:hAnsi="Arial" w:cs="Arial"/>
        </w:rPr>
        <w:t>с завода</w:t>
      </w:r>
      <w:r w:rsidR="00870E85">
        <w:rPr>
          <w:rFonts w:ascii="Arial" w:hAnsi="Arial" w:cs="Arial"/>
        </w:rPr>
        <w:t>-</w:t>
      </w:r>
      <w:r w:rsidR="00870E85" w:rsidRPr="00723C34">
        <w:rPr>
          <w:rFonts w:ascii="Arial" w:hAnsi="Arial" w:cs="Arial"/>
        </w:rPr>
        <w:t>производителя</w:t>
      </w:r>
      <w:r w:rsidR="00870E85">
        <w:rPr>
          <w:rFonts w:ascii="Arial" w:hAnsi="Arial" w:cs="Arial"/>
        </w:rPr>
        <w:t>.</w:t>
      </w:r>
    </w:p>
    <w:p w:rsidR="00870E85" w:rsidRDefault="00870E85" w:rsidP="00CA2FD2">
      <w:pPr>
        <w:rPr>
          <w:color w:val="000000"/>
          <w:szCs w:val="18"/>
        </w:rPr>
      </w:pPr>
    </w:p>
    <w:p w:rsidR="00DC1530" w:rsidRPr="00BE00C4" w:rsidRDefault="007B19B4" w:rsidP="00BE00C4">
      <w:pPr>
        <w:rPr>
          <w:b/>
          <w:color w:val="000000"/>
          <w:szCs w:val="18"/>
          <w:u w:val="single"/>
        </w:rPr>
      </w:pPr>
      <w:r>
        <w:rPr>
          <w:noProof/>
          <w:color w:val="00000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1938</wp:posOffset>
            </wp:positionV>
            <wp:extent cx="2018297" cy="3826043"/>
            <wp:effectExtent l="19050" t="0" r="1003" b="0"/>
            <wp:wrapTight wrapText="bothSides">
              <wp:wrapPolygon edited="0">
                <wp:start x="-204" y="0"/>
                <wp:lineTo x="-204" y="21509"/>
                <wp:lineTo x="21611" y="21509"/>
                <wp:lineTo x="21611" y="0"/>
                <wp:lineTo x="-204" y="0"/>
              </wp:wrapPolygon>
            </wp:wrapTight>
            <wp:docPr id="4" name="Рисунок 4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97" cy="382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0C4" w:rsidRPr="00BE00C4">
        <w:rPr>
          <w:b/>
          <w:color w:val="000000"/>
          <w:szCs w:val="18"/>
          <w:u w:val="single"/>
        </w:rPr>
        <w:t>Смесь сухая М-150</w:t>
      </w:r>
      <w:r w:rsidR="00BE00C4">
        <w:rPr>
          <w:b/>
          <w:color w:val="000000"/>
          <w:szCs w:val="18"/>
          <w:u w:val="single"/>
        </w:rPr>
        <w:t xml:space="preserve"> </w:t>
      </w:r>
      <w:r w:rsidR="00DC1530">
        <w:rPr>
          <w:b/>
          <w:color w:val="000000"/>
          <w:szCs w:val="18"/>
          <w:u w:val="single"/>
        </w:rPr>
        <w:t xml:space="preserve">цементная </w:t>
      </w:r>
      <w:r w:rsidR="00064E8D">
        <w:rPr>
          <w:b/>
          <w:color w:val="000000"/>
          <w:szCs w:val="18"/>
          <w:u w:val="single"/>
        </w:rPr>
        <w:t xml:space="preserve">Универсальная </w:t>
      </w:r>
      <w:r w:rsidR="00BE00C4" w:rsidRPr="0043142F">
        <w:rPr>
          <w:b/>
          <w:color w:val="000000"/>
          <w:szCs w:val="18"/>
          <w:u w:val="single"/>
        </w:rPr>
        <w:t xml:space="preserve">ГОСТ </w:t>
      </w:r>
      <w:r w:rsidR="00BE00C4" w:rsidRPr="00064E8D">
        <w:rPr>
          <w:b/>
          <w:bCs/>
          <w:color w:val="000000"/>
          <w:u w:val="single"/>
        </w:rPr>
        <w:t>28013-98</w:t>
      </w:r>
    </w:p>
    <w:p w:rsidR="00BE00C4" w:rsidRPr="007B0033" w:rsidRDefault="00BE00C4" w:rsidP="00BE00C4">
      <w:pPr>
        <w:jc w:val="both"/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Тара:</w:t>
      </w:r>
      <w:r w:rsidRPr="007B0033">
        <w:rPr>
          <w:color w:val="000000"/>
          <w:sz w:val="22"/>
          <w:szCs w:val="22"/>
        </w:rPr>
        <w:t xml:space="preserve"> мешки по 50 кг. на полетах.</w:t>
      </w:r>
    </w:p>
    <w:p w:rsidR="0043142F" w:rsidRPr="007B0033" w:rsidRDefault="00BE00C4" w:rsidP="00782F31">
      <w:pPr>
        <w:jc w:val="both"/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Применение:</w:t>
      </w:r>
      <w:r w:rsidRPr="007B0033">
        <w:rPr>
          <w:color w:val="000000"/>
          <w:sz w:val="22"/>
          <w:szCs w:val="22"/>
        </w:rPr>
        <w:t xml:space="preserve"> </w:t>
      </w:r>
      <w:r w:rsidR="00782F31" w:rsidRPr="007B0033">
        <w:rPr>
          <w:color w:val="000000"/>
          <w:sz w:val="22"/>
          <w:szCs w:val="22"/>
        </w:rPr>
        <w:t>Подготовительные работы перед заливкой монолитных плит фундаментов, для фундаментов на влажных типах грунта, на слабых почвах, изготовлени</w:t>
      </w:r>
      <w:r w:rsidR="007B0033">
        <w:rPr>
          <w:color w:val="000000"/>
          <w:sz w:val="22"/>
          <w:szCs w:val="22"/>
        </w:rPr>
        <w:t>е</w:t>
      </w:r>
      <w:r w:rsidR="00782F31" w:rsidRPr="007B0033">
        <w:rPr>
          <w:color w:val="000000"/>
          <w:sz w:val="22"/>
          <w:szCs w:val="22"/>
        </w:rPr>
        <w:t xml:space="preserve"> стяжек, полов, фундаментов под небольшие сооружения, бетонировании дорожек и т.д. </w:t>
      </w:r>
      <w:r w:rsidR="00171E34" w:rsidRPr="007B0033">
        <w:rPr>
          <w:color w:val="000000"/>
          <w:sz w:val="22"/>
          <w:szCs w:val="22"/>
        </w:rPr>
        <w:t xml:space="preserve">Применяется </w:t>
      </w:r>
      <w:r w:rsidR="00782F31" w:rsidRPr="007B0033">
        <w:rPr>
          <w:color w:val="000000"/>
          <w:sz w:val="22"/>
          <w:szCs w:val="22"/>
        </w:rPr>
        <w:t>в качестве бетонной подушки и для установки бордюрного камня, укладку керамической плитки</w:t>
      </w:r>
      <w:r w:rsidR="007B0033">
        <w:rPr>
          <w:color w:val="000000"/>
          <w:sz w:val="22"/>
          <w:szCs w:val="22"/>
        </w:rPr>
        <w:t>,</w:t>
      </w:r>
      <w:r w:rsidR="00782F31" w:rsidRPr="007B0033">
        <w:rPr>
          <w:color w:val="000000"/>
          <w:sz w:val="22"/>
          <w:szCs w:val="22"/>
        </w:rPr>
        <w:t xml:space="preserve"> как кладочный </w:t>
      </w:r>
      <w:r w:rsidR="007B0033">
        <w:rPr>
          <w:color w:val="000000"/>
          <w:sz w:val="22"/>
          <w:szCs w:val="22"/>
        </w:rPr>
        <w:t xml:space="preserve">и штукатурный </w:t>
      </w:r>
      <w:r w:rsidR="00782F31" w:rsidRPr="007B0033">
        <w:rPr>
          <w:color w:val="000000"/>
          <w:sz w:val="22"/>
          <w:szCs w:val="22"/>
        </w:rPr>
        <w:t>материал.</w:t>
      </w:r>
    </w:p>
    <w:p w:rsidR="00782F31" w:rsidRPr="007B0033" w:rsidRDefault="00782F31" w:rsidP="00782F31">
      <w:pPr>
        <w:rPr>
          <w:b/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Характеристики</w:t>
      </w:r>
      <w:r w:rsidR="00451E47" w:rsidRPr="007B0033">
        <w:rPr>
          <w:b/>
          <w:color w:val="000000"/>
          <w:sz w:val="22"/>
          <w:szCs w:val="22"/>
        </w:rPr>
        <w:t xml:space="preserve"> (ГОСТ 28013-98)</w:t>
      </w:r>
      <w:r w:rsidRPr="007B0033">
        <w:rPr>
          <w:b/>
          <w:color w:val="000000"/>
          <w:sz w:val="22"/>
          <w:szCs w:val="22"/>
        </w:rPr>
        <w:t>: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Цвет – серый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Расход воды – 0,17-0,2 л на 1 кг или 7,5-9 л на 50 кг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Расход при толщине слоя 10 мм – 15-17 кг на1 м</w:t>
      </w:r>
      <w:r w:rsidRPr="007B0033">
        <w:rPr>
          <w:rFonts w:ascii="Cambria" w:eastAsia="MS Mincho" w:hAnsi="Cambria"/>
          <w:color w:val="000000"/>
          <w:sz w:val="22"/>
          <w:szCs w:val="22"/>
          <w:vertAlign w:val="superscript"/>
        </w:rPr>
        <w:t>2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Рекомендуемая толщина слоя – 5-100 мм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Жизнеспособность раствора – 120 минут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Температура основания от +5 до +30 С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Прочность при сжатии через 28 суток – не менее 15 МПа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Время твердения – 24 часа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Морозостойкость – 50 циклов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Срок годности – 6 месяцев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DC1530" w:rsidRPr="007B0033" w:rsidRDefault="00DC1530" w:rsidP="00DC1530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Состав: портландцемент, песок фракционированный</w:t>
      </w:r>
      <w:r w:rsidR="00766D65" w:rsidRPr="007B0033">
        <w:rPr>
          <w:rFonts w:ascii="Cambria" w:eastAsia="MS Mincho" w:hAnsi="Cambria"/>
          <w:color w:val="000000"/>
          <w:sz w:val="22"/>
          <w:szCs w:val="22"/>
        </w:rPr>
        <w:t>.</w:t>
      </w:r>
    </w:p>
    <w:p w:rsidR="00782F31" w:rsidRPr="007B0033" w:rsidRDefault="00782F31" w:rsidP="00782F31">
      <w:pPr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Цена:</w:t>
      </w:r>
      <w:r w:rsidRPr="007B0033">
        <w:rPr>
          <w:color w:val="000000"/>
          <w:sz w:val="22"/>
          <w:szCs w:val="22"/>
        </w:rPr>
        <w:t xml:space="preserve"> </w:t>
      </w:r>
      <w:r w:rsidR="00647518" w:rsidRPr="007B0033">
        <w:rPr>
          <w:color w:val="000000"/>
          <w:sz w:val="22"/>
          <w:szCs w:val="22"/>
        </w:rPr>
        <w:t>120</w:t>
      </w:r>
      <w:r w:rsidRPr="007B0033">
        <w:rPr>
          <w:color w:val="000000"/>
          <w:sz w:val="22"/>
          <w:szCs w:val="22"/>
        </w:rPr>
        <w:t xml:space="preserve"> руб./мешок.</w:t>
      </w:r>
    </w:p>
    <w:p w:rsidR="00782F31" w:rsidRPr="007B0033" w:rsidRDefault="00782F31" w:rsidP="00782F31">
      <w:pPr>
        <w:rPr>
          <w:sz w:val="22"/>
          <w:szCs w:val="22"/>
        </w:rPr>
      </w:pPr>
      <w:r w:rsidRPr="007B0033">
        <w:rPr>
          <w:b/>
          <w:sz w:val="22"/>
          <w:szCs w:val="22"/>
        </w:rPr>
        <w:t>Минимальная партия:</w:t>
      </w:r>
      <w:r w:rsidRPr="007B0033">
        <w:rPr>
          <w:sz w:val="22"/>
          <w:szCs w:val="22"/>
        </w:rPr>
        <w:t xml:space="preserve"> 20 т (400 мешков).</w:t>
      </w:r>
    </w:p>
    <w:p w:rsidR="00782F31" w:rsidRDefault="00782F31" w:rsidP="00782F31">
      <w:pPr>
        <w:rPr>
          <w:sz w:val="22"/>
          <w:szCs w:val="22"/>
        </w:rPr>
      </w:pPr>
      <w:r w:rsidRPr="007B0033">
        <w:rPr>
          <w:b/>
          <w:sz w:val="22"/>
          <w:szCs w:val="22"/>
        </w:rPr>
        <w:t>Доставка:</w:t>
      </w:r>
      <w:r w:rsidRPr="007B0033">
        <w:rPr>
          <w:sz w:val="22"/>
          <w:szCs w:val="22"/>
        </w:rPr>
        <w:t xml:space="preserve"> Бесплатно по Москве и до 10 км от МКАД.</w:t>
      </w:r>
    </w:p>
    <w:p w:rsidR="00B56552" w:rsidRDefault="00B56552" w:rsidP="00782F31">
      <w:pPr>
        <w:rPr>
          <w:sz w:val="22"/>
          <w:szCs w:val="22"/>
        </w:rPr>
      </w:pPr>
    </w:p>
    <w:p w:rsidR="007A4C4C" w:rsidRPr="00D83669" w:rsidRDefault="007A4C4C" w:rsidP="00DC1530">
      <w:pPr>
        <w:rPr>
          <w:b/>
          <w:color w:val="000000"/>
          <w:szCs w:val="18"/>
          <w:u w:val="single"/>
        </w:rPr>
      </w:pPr>
    </w:p>
    <w:p w:rsidR="001033A8" w:rsidRPr="00D83669" w:rsidRDefault="001033A8" w:rsidP="00DC1530">
      <w:pPr>
        <w:rPr>
          <w:b/>
          <w:color w:val="000000"/>
          <w:szCs w:val="18"/>
          <w:u w:val="single"/>
        </w:rPr>
      </w:pPr>
    </w:p>
    <w:p w:rsidR="00DC1530" w:rsidRPr="00BE00C4" w:rsidRDefault="007B19B4" w:rsidP="00DC1530">
      <w:pPr>
        <w:rPr>
          <w:b/>
          <w:color w:val="000000"/>
          <w:szCs w:val="18"/>
          <w:u w:val="single"/>
        </w:rPr>
      </w:pPr>
      <w:r>
        <w:rPr>
          <w:b/>
          <w:noProof/>
          <w:color w:val="000000"/>
          <w:szCs w:val="1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-602</wp:posOffset>
            </wp:positionV>
            <wp:extent cx="2164982" cy="3681664"/>
            <wp:effectExtent l="19050" t="0" r="6718" b="0"/>
            <wp:wrapTight wrapText="bothSides">
              <wp:wrapPolygon edited="0">
                <wp:start x="-190" y="0"/>
                <wp:lineTo x="-190" y="21459"/>
                <wp:lineTo x="21667" y="21459"/>
                <wp:lineTo x="21667" y="0"/>
                <wp:lineTo x="-190" y="0"/>
              </wp:wrapPolygon>
            </wp:wrapTight>
            <wp:docPr id="5" name="Рисунок 5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82" cy="368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E47" w:rsidRPr="00BE00C4">
        <w:rPr>
          <w:b/>
          <w:color w:val="000000"/>
          <w:szCs w:val="18"/>
          <w:u w:val="single"/>
        </w:rPr>
        <w:t>Смесь сухая М-</w:t>
      </w:r>
      <w:r w:rsidR="00451E47">
        <w:rPr>
          <w:b/>
          <w:color w:val="000000"/>
          <w:szCs w:val="18"/>
          <w:u w:val="single"/>
        </w:rPr>
        <w:t>30</w:t>
      </w:r>
      <w:r w:rsidR="00451E47" w:rsidRPr="00BE00C4">
        <w:rPr>
          <w:b/>
          <w:color w:val="000000"/>
          <w:szCs w:val="18"/>
          <w:u w:val="single"/>
        </w:rPr>
        <w:t>0</w:t>
      </w:r>
      <w:r w:rsidR="00451E47">
        <w:rPr>
          <w:b/>
          <w:color w:val="000000"/>
          <w:szCs w:val="18"/>
          <w:u w:val="single"/>
        </w:rPr>
        <w:t xml:space="preserve"> Пескобетон </w:t>
      </w:r>
      <w:r w:rsidR="00451E47" w:rsidRPr="0043142F">
        <w:rPr>
          <w:b/>
          <w:color w:val="000000"/>
          <w:szCs w:val="18"/>
          <w:u w:val="single"/>
        </w:rPr>
        <w:t xml:space="preserve">ГОСТ </w:t>
      </w:r>
      <w:r w:rsidR="00451E47" w:rsidRPr="00064E8D">
        <w:rPr>
          <w:b/>
          <w:bCs/>
          <w:color w:val="000000"/>
          <w:u w:val="single"/>
        </w:rPr>
        <w:t>28013-98</w:t>
      </w:r>
    </w:p>
    <w:p w:rsidR="00171E34" w:rsidRPr="007B0033" w:rsidRDefault="00451E47" w:rsidP="00171E34">
      <w:pPr>
        <w:jc w:val="both"/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Тара:</w:t>
      </w:r>
      <w:r w:rsidRPr="007B0033">
        <w:rPr>
          <w:color w:val="000000"/>
          <w:sz w:val="22"/>
          <w:szCs w:val="22"/>
        </w:rPr>
        <w:t xml:space="preserve"> мешки по 50 кг. на полетах.</w:t>
      </w:r>
    </w:p>
    <w:p w:rsidR="00451E47" w:rsidRPr="007B0033" w:rsidRDefault="00451E47" w:rsidP="00451E47">
      <w:pPr>
        <w:jc w:val="both"/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Применение</w:t>
      </w:r>
      <w:r w:rsidRPr="007B0033">
        <w:rPr>
          <w:color w:val="000000"/>
          <w:sz w:val="22"/>
          <w:szCs w:val="22"/>
        </w:rPr>
        <w:t xml:space="preserve">: </w:t>
      </w:r>
      <w:r w:rsidR="00171E34" w:rsidRPr="007B0033">
        <w:rPr>
          <w:color w:val="000000"/>
          <w:sz w:val="22"/>
          <w:szCs w:val="22"/>
        </w:rPr>
        <w:t xml:space="preserve">Возведение высокопрочных фундаментов; </w:t>
      </w:r>
      <w:r w:rsidR="00171E34" w:rsidRPr="00171E34">
        <w:rPr>
          <w:color w:val="000000"/>
          <w:sz w:val="22"/>
          <w:szCs w:val="22"/>
        </w:rPr>
        <w:t>создание качественных наливных полов;</w:t>
      </w:r>
      <w:r w:rsidR="00171E34" w:rsidRPr="007B0033">
        <w:rPr>
          <w:color w:val="000000"/>
          <w:sz w:val="22"/>
          <w:szCs w:val="22"/>
        </w:rPr>
        <w:t xml:space="preserve"> </w:t>
      </w:r>
      <w:r w:rsidR="00171E34" w:rsidRPr="00171E34">
        <w:rPr>
          <w:color w:val="000000"/>
          <w:sz w:val="22"/>
          <w:szCs w:val="22"/>
        </w:rPr>
        <w:t>заливка бетонных стяжек, заливка террас, дорожек, других элементов загородного строительства</w:t>
      </w:r>
      <w:r w:rsidR="00171E34" w:rsidRPr="007B0033">
        <w:rPr>
          <w:color w:val="000000"/>
          <w:sz w:val="22"/>
          <w:szCs w:val="22"/>
        </w:rPr>
        <w:t xml:space="preserve">; создание кирпичной кладки, возведении фундаментов. Применяется в производстве стеновых панелей, монолитных плит, а также в производстве различных железобетонных конструкций. А также, для заделки швов и стыков. </w:t>
      </w:r>
    </w:p>
    <w:p w:rsidR="00451E47" w:rsidRPr="007B0033" w:rsidRDefault="00451E47" w:rsidP="00451E47">
      <w:pPr>
        <w:rPr>
          <w:b/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Характеристики (ГОСТ 28013-98):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Цвет – серый;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Расход воды – 0,18-0,23 л на 1 кг или 8-10 л на 50 кг;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Расход при толщине слоя 10 мм – 17-20 кг на 1 м</w:t>
      </w:r>
      <w:r w:rsidRPr="007B0033">
        <w:rPr>
          <w:rFonts w:ascii="Cambria" w:eastAsia="MS Mincho" w:hAnsi="Cambria"/>
          <w:color w:val="000000"/>
          <w:sz w:val="22"/>
          <w:szCs w:val="22"/>
          <w:vertAlign w:val="superscript"/>
        </w:rPr>
        <w:t>2</w:t>
      </w:r>
      <w:r w:rsidRPr="007B0033">
        <w:rPr>
          <w:rFonts w:ascii="Cambria" w:eastAsia="MS Mincho" w:hAnsi="Cambria"/>
          <w:color w:val="000000"/>
          <w:sz w:val="22"/>
          <w:szCs w:val="22"/>
        </w:rPr>
        <w:t>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Рекомендуемая толщина слоя – 5-100 мм;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Жизнеспособность раствора – 120 минут;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Температура основания от +5 до +30 С;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Прочность при сжатии через 28 суток – не менее 30 МПа;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Время твердения – 24 часа;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Морозостойкость – 50 циклов;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Срок годности – 6 месяцев;</w:t>
      </w:r>
    </w:p>
    <w:p w:rsidR="00766D65" w:rsidRPr="007B0033" w:rsidRDefault="00766D65" w:rsidP="00766D65">
      <w:pPr>
        <w:pStyle w:val="font8"/>
        <w:spacing w:before="0" w:beforeAutospacing="0" w:after="0" w:afterAutospacing="0"/>
        <w:jc w:val="both"/>
        <w:textAlignment w:val="baseline"/>
        <w:rPr>
          <w:rFonts w:ascii="Cambria" w:eastAsia="MS Mincho" w:hAnsi="Cambria"/>
          <w:color w:val="000000"/>
          <w:sz w:val="22"/>
          <w:szCs w:val="22"/>
        </w:rPr>
      </w:pPr>
      <w:r w:rsidRPr="007B0033">
        <w:rPr>
          <w:rFonts w:ascii="Cambria" w:eastAsia="MS Mincho" w:hAnsi="Cambria"/>
          <w:color w:val="000000"/>
          <w:sz w:val="22"/>
          <w:szCs w:val="22"/>
        </w:rPr>
        <w:t>• Состав: портландцемент, песок фракционированный.</w:t>
      </w:r>
    </w:p>
    <w:p w:rsidR="00451E47" w:rsidRPr="007B0033" w:rsidRDefault="00451E47" w:rsidP="00451E47">
      <w:pPr>
        <w:rPr>
          <w:color w:val="000000"/>
          <w:sz w:val="22"/>
          <w:szCs w:val="22"/>
        </w:rPr>
      </w:pPr>
      <w:r w:rsidRPr="007B0033">
        <w:rPr>
          <w:b/>
          <w:color w:val="000000"/>
          <w:sz w:val="22"/>
          <w:szCs w:val="22"/>
        </w:rPr>
        <w:t>Цена:</w:t>
      </w:r>
      <w:r w:rsidRPr="007B0033">
        <w:rPr>
          <w:color w:val="000000"/>
          <w:sz w:val="22"/>
          <w:szCs w:val="22"/>
        </w:rPr>
        <w:t xml:space="preserve"> 12</w:t>
      </w:r>
      <w:r w:rsidR="00766D65" w:rsidRPr="007B0033">
        <w:rPr>
          <w:color w:val="000000"/>
          <w:sz w:val="22"/>
          <w:szCs w:val="22"/>
        </w:rPr>
        <w:t>5</w:t>
      </w:r>
      <w:r w:rsidRPr="007B0033">
        <w:rPr>
          <w:color w:val="000000"/>
          <w:sz w:val="22"/>
          <w:szCs w:val="22"/>
        </w:rPr>
        <w:t xml:space="preserve"> руб./мешок.</w:t>
      </w:r>
    </w:p>
    <w:p w:rsidR="00451E47" w:rsidRPr="007B0033" w:rsidRDefault="00451E47" w:rsidP="00451E47">
      <w:pPr>
        <w:rPr>
          <w:sz w:val="22"/>
          <w:szCs w:val="22"/>
        </w:rPr>
      </w:pPr>
      <w:r w:rsidRPr="007B0033">
        <w:rPr>
          <w:b/>
          <w:sz w:val="22"/>
          <w:szCs w:val="22"/>
        </w:rPr>
        <w:t>Минимальная партия:</w:t>
      </w:r>
      <w:r w:rsidRPr="007B0033">
        <w:rPr>
          <w:sz w:val="22"/>
          <w:szCs w:val="22"/>
        </w:rPr>
        <w:t xml:space="preserve"> 20 т (400 мешков).</w:t>
      </w:r>
    </w:p>
    <w:p w:rsidR="0043142F" w:rsidRPr="007B0033" w:rsidRDefault="00451E47" w:rsidP="00451E47">
      <w:pPr>
        <w:rPr>
          <w:color w:val="000000"/>
          <w:sz w:val="22"/>
          <w:szCs w:val="22"/>
        </w:rPr>
      </w:pPr>
      <w:r w:rsidRPr="007B0033">
        <w:rPr>
          <w:b/>
          <w:sz w:val="22"/>
          <w:szCs w:val="22"/>
        </w:rPr>
        <w:t>Доставка:</w:t>
      </w:r>
      <w:r w:rsidRPr="007B0033">
        <w:rPr>
          <w:sz w:val="22"/>
          <w:szCs w:val="22"/>
        </w:rPr>
        <w:t xml:space="preserve"> Бесплатно по Москве и до 10 км от МКАД.</w:t>
      </w:r>
    </w:p>
    <w:p w:rsidR="007B0033" w:rsidRPr="007B0033" w:rsidRDefault="00902C91" w:rsidP="007B0033">
      <w:pPr>
        <w:rPr>
          <w:color w:val="000000"/>
          <w:sz w:val="22"/>
          <w:szCs w:val="22"/>
        </w:rPr>
      </w:pPr>
      <w:r w:rsidRPr="00902C91">
        <w:rPr>
          <w:color w:val="000000"/>
          <w:sz w:val="22"/>
          <w:szCs w:val="22"/>
        </w:rPr>
        <w:pict>
          <v:rect id="_x0000_i1026" style="width:467.45pt;height:1.5pt" o:hralign="center" o:hrstd="t" o:hrnoshade="t" o:hr="t" fillcolor="black [3213]" stroked="f"/>
        </w:pict>
      </w:r>
    </w:p>
    <w:p w:rsidR="007B0033" w:rsidRDefault="007B0033">
      <w:pPr>
        <w:rPr>
          <w:rFonts w:ascii="Times New Roman" w:hAnsi="Times New Roman"/>
        </w:rPr>
      </w:pPr>
    </w:p>
    <w:p w:rsidR="00766D65" w:rsidRPr="00766D65" w:rsidRDefault="00766D65" w:rsidP="00766D65">
      <w:pPr>
        <w:textAlignment w:val="baseline"/>
        <w:outlineLvl w:val="1"/>
        <w:rPr>
          <w:b/>
          <w:sz w:val="28"/>
          <w:szCs w:val="28"/>
          <w:u w:val="single"/>
        </w:rPr>
      </w:pPr>
      <w:r w:rsidRPr="00766D65">
        <w:rPr>
          <w:b/>
          <w:sz w:val="28"/>
          <w:szCs w:val="28"/>
          <w:u w:val="single"/>
        </w:rPr>
        <w:t>Информация о производстве</w:t>
      </w:r>
    </w:p>
    <w:p w:rsidR="00766D65" w:rsidRPr="00FE1B8B" w:rsidRDefault="00766D65">
      <w:pPr>
        <w:rPr>
          <w:rFonts w:ascii="Times New Roman" w:hAnsi="Times New Roman"/>
          <w:sz w:val="22"/>
          <w:szCs w:val="22"/>
        </w:rPr>
      </w:pPr>
    </w:p>
    <w:p w:rsidR="00766D65" w:rsidRPr="00FE1B8B" w:rsidRDefault="0013419B" w:rsidP="00766D65">
      <w:pPr>
        <w:pStyle w:val="6"/>
        <w:spacing w:before="0" w:line="312" w:lineRule="atLeast"/>
        <w:jc w:val="both"/>
        <w:textAlignment w:val="baseline"/>
        <w:rPr>
          <w:rFonts w:ascii="Cambria" w:eastAsia="MS Mincho" w:hAnsi="Cambria" w:cs="Times New Roman"/>
          <w:i w:val="0"/>
          <w:iCs w:val="0"/>
          <w:color w:val="auto"/>
          <w:sz w:val="22"/>
          <w:szCs w:val="22"/>
        </w:rPr>
      </w:pPr>
      <w:r w:rsidRPr="0013419B">
        <w:rPr>
          <w:rFonts w:ascii="Cambria" w:eastAsia="MS Mincho" w:hAnsi="Cambria" w:cs="Times New Roman"/>
          <w:i w:val="0"/>
          <w:iCs w:val="0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2306</wp:posOffset>
            </wp:positionV>
            <wp:extent cx="2523623" cy="1917032"/>
            <wp:effectExtent l="19050" t="0" r="0" b="0"/>
            <wp:wrapTight wrapText="bothSides">
              <wp:wrapPolygon edited="0">
                <wp:start x="-163" y="0"/>
                <wp:lineTo x="-163" y="21493"/>
                <wp:lineTo x="21556" y="21493"/>
                <wp:lineTo x="21556" y="0"/>
                <wp:lineTo x="-163" y="0"/>
              </wp:wrapPolygon>
            </wp:wrapTight>
            <wp:docPr id="13" name="Рисунок 5" descr="http://static.wixstatic.com/media/ca6f7f_5c57c5e329c6446b9349ae48d46ff52c.jpg_srz_p_206_174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wixstatic.com/media/ca6f7f_5c57c5e329c6446b9349ae48d46ff52c.jpg_srz_p_206_174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D65" w:rsidRPr="00FE1B8B">
        <w:rPr>
          <w:rFonts w:ascii="Cambria" w:eastAsia="MS Mincho" w:hAnsi="Cambria" w:cs="Times New Roman"/>
          <w:i w:val="0"/>
          <w:iCs w:val="0"/>
          <w:color w:val="auto"/>
          <w:sz w:val="22"/>
          <w:szCs w:val="22"/>
        </w:rPr>
        <w:t>Производство сухих строительных смесей расположено около г. Лакинск Владимирской области (150 км от Москвы), что обеспечивает удобную логистику для клиентов, сокращает сроки доставки и минимизирует транспортные расходы.</w:t>
      </w:r>
    </w:p>
    <w:p w:rsidR="00766D65" w:rsidRPr="00FE1B8B" w:rsidRDefault="00766D65" w:rsidP="00766D65">
      <w:pPr>
        <w:textAlignment w:val="baseline"/>
        <w:rPr>
          <w:sz w:val="22"/>
          <w:szCs w:val="22"/>
        </w:rPr>
      </w:pPr>
    </w:p>
    <w:p w:rsidR="00B56552" w:rsidRPr="00FE1B8B" w:rsidRDefault="00B56552" w:rsidP="00B56552">
      <w:pPr>
        <w:jc w:val="both"/>
        <w:textAlignment w:val="baseline"/>
        <w:rPr>
          <w:sz w:val="22"/>
          <w:szCs w:val="22"/>
        </w:rPr>
      </w:pPr>
      <w:r w:rsidRPr="00FE1B8B">
        <w:rPr>
          <w:sz w:val="22"/>
          <w:szCs w:val="22"/>
        </w:rPr>
        <w:t>Производительность завода составляет 15 000 тонн сухих смесей в месяц, что позволяет качественно и оперативно выполнять заказы клиентов.</w:t>
      </w:r>
    </w:p>
    <w:p w:rsidR="00B56552" w:rsidRPr="00FE1B8B" w:rsidRDefault="00B56552" w:rsidP="00B56552">
      <w:pPr>
        <w:jc w:val="both"/>
        <w:textAlignment w:val="baseline"/>
        <w:rPr>
          <w:sz w:val="22"/>
          <w:szCs w:val="22"/>
        </w:rPr>
      </w:pPr>
    </w:p>
    <w:p w:rsidR="00B56552" w:rsidRPr="00FE1B8B" w:rsidRDefault="0013419B" w:rsidP="00B56552">
      <w:pPr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-2632075</wp:posOffset>
            </wp:positionH>
            <wp:positionV relativeFrom="paragraph">
              <wp:posOffset>163830</wp:posOffset>
            </wp:positionV>
            <wp:extent cx="2523490" cy="2165350"/>
            <wp:effectExtent l="19050" t="0" r="0" b="0"/>
            <wp:wrapTight wrapText="bothSides">
              <wp:wrapPolygon edited="0">
                <wp:start x="-163" y="0"/>
                <wp:lineTo x="-163" y="21473"/>
                <wp:lineTo x="21524" y="21473"/>
                <wp:lineTo x="21524" y="0"/>
                <wp:lineTo x="-163" y="0"/>
              </wp:wrapPolygon>
            </wp:wrapTight>
            <wp:docPr id="14" name="Рисунок 7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552" w:rsidRPr="00FE1B8B">
        <w:rPr>
          <w:noProof/>
          <w:sz w:val="22"/>
          <w:szCs w:val="22"/>
        </w:rPr>
        <w:t>При необходимости производства сухих строительных смесей по рецептуре, отличающейся от производимых, наши технологи помогут воплотить в жизнь любые пожелания клиента.</w:t>
      </w:r>
    </w:p>
    <w:p w:rsidR="00B56552" w:rsidRPr="00A96878" w:rsidRDefault="00B56552" w:rsidP="00766D65">
      <w:pPr>
        <w:textAlignment w:val="baseline"/>
        <w:rPr>
          <w:sz w:val="22"/>
          <w:szCs w:val="22"/>
        </w:rPr>
      </w:pPr>
    </w:p>
    <w:p w:rsidR="00FE1B8B" w:rsidRPr="00D83669" w:rsidRDefault="00FE1B8B" w:rsidP="00766D65">
      <w:pPr>
        <w:textAlignment w:val="baseline"/>
        <w:rPr>
          <w:sz w:val="22"/>
          <w:szCs w:val="22"/>
        </w:rPr>
      </w:pPr>
    </w:p>
    <w:p w:rsidR="00776208" w:rsidRPr="00FE1B8B" w:rsidRDefault="00776208" w:rsidP="00776208">
      <w:pPr>
        <w:ind w:left="4820"/>
        <w:rPr>
          <w:noProof/>
          <w:sz w:val="22"/>
          <w:szCs w:val="22"/>
        </w:rPr>
      </w:pPr>
      <w:r w:rsidRPr="00FE1B8B">
        <w:rPr>
          <w:noProof/>
          <w:sz w:val="22"/>
          <w:szCs w:val="22"/>
        </w:rPr>
        <w:t>С уважением, Демидов Кирилл</w:t>
      </w:r>
    </w:p>
    <w:p w:rsidR="00776208" w:rsidRPr="00776208" w:rsidRDefault="00776208" w:rsidP="00776208">
      <w:pPr>
        <w:ind w:left="4820"/>
        <w:rPr>
          <w:noProof/>
          <w:sz w:val="22"/>
          <w:szCs w:val="22"/>
        </w:rPr>
      </w:pPr>
      <w:r w:rsidRPr="00FE1B8B">
        <w:rPr>
          <w:noProof/>
          <w:sz w:val="22"/>
          <w:szCs w:val="22"/>
        </w:rPr>
        <w:t>Менеджер отдела продаж</w:t>
      </w:r>
    </w:p>
    <w:p w:rsidR="00776208" w:rsidRPr="007A4C4C" w:rsidRDefault="00776208" w:rsidP="00776208">
      <w:pPr>
        <w:shd w:val="clear" w:color="auto" w:fill="FFFFFF"/>
        <w:ind w:left="4820"/>
        <w:rPr>
          <w:noProof/>
          <w:sz w:val="22"/>
          <w:szCs w:val="22"/>
        </w:rPr>
      </w:pPr>
      <w:r w:rsidRPr="007A4C4C">
        <w:rPr>
          <w:noProof/>
          <w:sz w:val="22"/>
          <w:szCs w:val="22"/>
        </w:rPr>
        <w:t>8 (499) 755-87-13</w:t>
      </w:r>
    </w:p>
    <w:p w:rsidR="00776208" w:rsidRPr="00FE1B8B" w:rsidRDefault="00776208" w:rsidP="00776208">
      <w:pPr>
        <w:ind w:left="4820"/>
        <w:rPr>
          <w:noProof/>
          <w:sz w:val="22"/>
          <w:szCs w:val="22"/>
        </w:rPr>
      </w:pPr>
      <w:r w:rsidRPr="00D83669">
        <w:rPr>
          <w:noProof/>
          <w:sz w:val="22"/>
          <w:szCs w:val="22"/>
        </w:rPr>
        <w:t>8 (</w:t>
      </w:r>
      <w:r w:rsidRPr="00FE1B8B">
        <w:rPr>
          <w:noProof/>
          <w:sz w:val="22"/>
          <w:szCs w:val="22"/>
        </w:rPr>
        <w:t>906</w:t>
      </w:r>
      <w:r w:rsidRPr="00D83669">
        <w:rPr>
          <w:noProof/>
          <w:sz w:val="22"/>
          <w:szCs w:val="22"/>
        </w:rPr>
        <w:t xml:space="preserve">) </w:t>
      </w:r>
      <w:r w:rsidRPr="00FE1B8B">
        <w:rPr>
          <w:noProof/>
          <w:sz w:val="22"/>
          <w:szCs w:val="22"/>
        </w:rPr>
        <w:t>797-72-67</w:t>
      </w:r>
    </w:p>
    <w:p w:rsidR="00776208" w:rsidRPr="00FE1B8B" w:rsidRDefault="00902C91" w:rsidP="00776208">
      <w:pPr>
        <w:ind w:left="4820"/>
        <w:rPr>
          <w:noProof/>
          <w:sz w:val="22"/>
          <w:szCs w:val="22"/>
        </w:rPr>
      </w:pPr>
      <w:hyperlink r:id="rId13" w:history="1">
        <w:r w:rsidR="00776208" w:rsidRPr="000D77C2">
          <w:rPr>
            <w:rStyle w:val="a6"/>
            <w:noProof/>
            <w:sz w:val="22"/>
            <w:szCs w:val="22"/>
          </w:rPr>
          <w:t>kdemidov@</w:t>
        </w:r>
        <w:r w:rsidR="00776208" w:rsidRPr="000D77C2">
          <w:rPr>
            <w:rStyle w:val="a6"/>
            <w:noProof/>
            <w:sz w:val="22"/>
            <w:szCs w:val="22"/>
            <w:lang w:val="en-US"/>
          </w:rPr>
          <w:t>cemevrosmesi</w:t>
        </w:r>
        <w:r w:rsidR="00776208" w:rsidRPr="000D77C2">
          <w:rPr>
            <w:rStyle w:val="a6"/>
            <w:noProof/>
            <w:sz w:val="22"/>
            <w:szCs w:val="22"/>
          </w:rPr>
          <w:t>.ru</w:t>
        </w:r>
      </w:hyperlink>
    </w:p>
    <w:p w:rsidR="001033A8" w:rsidRPr="00D83669" w:rsidRDefault="001033A8" w:rsidP="00766D65">
      <w:pPr>
        <w:textAlignment w:val="baseline"/>
        <w:rPr>
          <w:sz w:val="22"/>
          <w:szCs w:val="22"/>
        </w:rPr>
      </w:pPr>
    </w:p>
    <w:p w:rsidR="001033A8" w:rsidRPr="00D83669" w:rsidRDefault="001033A8" w:rsidP="00766D65">
      <w:pPr>
        <w:textAlignment w:val="baseline"/>
        <w:rPr>
          <w:sz w:val="22"/>
          <w:szCs w:val="22"/>
        </w:rPr>
      </w:pPr>
    </w:p>
    <w:p w:rsidR="001033A8" w:rsidRPr="00D83669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776208" w:rsidP="001033A8">
      <w:pPr>
        <w:textAlignment w:val="baseline"/>
        <w:outlineLvl w:val="1"/>
        <w:rPr>
          <w:b/>
          <w:sz w:val="28"/>
          <w:szCs w:val="28"/>
          <w:u w:val="single"/>
        </w:rPr>
      </w:pPr>
      <w:r w:rsidRPr="00D83669">
        <w:rPr>
          <w:b/>
          <w:sz w:val="28"/>
          <w:szCs w:val="28"/>
          <w:u w:val="single"/>
        </w:rPr>
        <w:t>Наши объекты</w:t>
      </w:r>
    </w:p>
    <w:p w:rsidR="001033A8" w:rsidRPr="00D83669" w:rsidRDefault="001033A8" w:rsidP="00766D65">
      <w:pPr>
        <w:textAlignment w:val="baseline"/>
        <w:rPr>
          <w:sz w:val="22"/>
          <w:szCs w:val="22"/>
        </w:rPr>
      </w:pPr>
    </w:p>
    <w:p w:rsidR="001033A8" w:rsidRPr="00D83669" w:rsidRDefault="0013419B" w:rsidP="00766D65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2841</wp:posOffset>
            </wp:positionV>
            <wp:extent cx="3493937" cy="2342147"/>
            <wp:effectExtent l="19050" t="0" r="0" b="0"/>
            <wp:wrapTight wrapText="bothSides">
              <wp:wrapPolygon edited="0">
                <wp:start x="-118" y="0"/>
                <wp:lineTo x="-118" y="21434"/>
                <wp:lineTo x="21552" y="21434"/>
                <wp:lineTo x="21552" y="0"/>
                <wp:lineTo x="-118" y="0"/>
              </wp:wrapPolygon>
            </wp:wrapTight>
            <wp:docPr id="15" name="Рисунок 8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37" cy="234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3A8" w:rsidRPr="00D83669" w:rsidRDefault="001033A8" w:rsidP="00766D65">
      <w:pPr>
        <w:textAlignment w:val="baseline"/>
        <w:rPr>
          <w:sz w:val="22"/>
          <w:szCs w:val="22"/>
        </w:rPr>
      </w:pPr>
    </w:p>
    <w:p w:rsidR="001033A8" w:rsidRPr="00D83669" w:rsidRDefault="001033A8" w:rsidP="00766D65">
      <w:pPr>
        <w:textAlignment w:val="baseline"/>
        <w:rPr>
          <w:sz w:val="22"/>
          <w:szCs w:val="22"/>
        </w:rPr>
      </w:pPr>
    </w:p>
    <w:p w:rsidR="00776208" w:rsidRPr="001033A8" w:rsidRDefault="00776208" w:rsidP="00776208">
      <w:pPr>
        <w:pStyle w:val="6"/>
        <w:spacing w:before="0"/>
        <w:ind w:left="5954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1033A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Реконструкция олимпийского спорткомплекса</w:t>
      </w:r>
    </w:p>
    <w:p w:rsidR="00776208" w:rsidRPr="001033A8" w:rsidRDefault="00776208" w:rsidP="00776208">
      <w:pPr>
        <w:pStyle w:val="6"/>
        <w:spacing w:before="0"/>
        <w:ind w:left="5954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1033A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"Лужники"</w:t>
      </w: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3419B" w:rsidP="00766D65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123825</wp:posOffset>
            </wp:positionV>
            <wp:extent cx="3870960" cy="2197735"/>
            <wp:effectExtent l="19050" t="0" r="0" b="0"/>
            <wp:wrapTight wrapText="bothSides">
              <wp:wrapPolygon edited="0">
                <wp:start x="-106" y="0"/>
                <wp:lineTo x="-106" y="21344"/>
                <wp:lineTo x="21579" y="21344"/>
                <wp:lineTo x="21579" y="0"/>
                <wp:lineTo x="-106" y="0"/>
              </wp:wrapPolygon>
            </wp:wrapTight>
            <wp:docPr id="16" name="Рисунок 9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1033A8" w:rsidRPr="00776208" w:rsidRDefault="001033A8" w:rsidP="00766D65">
      <w:pPr>
        <w:textAlignment w:val="baseline"/>
        <w:rPr>
          <w:sz w:val="22"/>
          <w:szCs w:val="22"/>
        </w:rPr>
      </w:pPr>
    </w:p>
    <w:p w:rsidR="00776208" w:rsidRPr="00776208" w:rsidRDefault="00776208" w:rsidP="00776208">
      <w:pPr>
        <w:pStyle w:val="6"/>
        <w:spacing w:before="0"/>
        <w:ind w:left="142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77620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Строительство Московского международного делового центра</w:t>
      </w:r>
    </w:p>
    <w:p w:rsidR="00776208" w:rsidRPr="00776208" w:rsidRDefault="00776208" w:rsidP="00776208">
      <w:pPr>
        <w:pStyle w:val="6"/>
        <w:spacing w:before="0"/>
        <w:ind w:left="142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77620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"Москва-Сити</w:t>
      </w:r>
    </w:p>
    <w:p w:rsidR="001033A8" w:rsidRPr="00776208" w:rsidRDefault="001033A8" w:rsidP="00776208">
      <w:pPr>
        <w:pStyle w:val="6"/>
        <w:spacing w:before="0"/>
        <w:ind w:left="142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</w:p>
    <w:p w:rsidR="00776208" w:rsidRPr="00D83669" w:rsidRDefault="00776208" w:rsidP="00766D65">
      <w:pPr>
        <w:textAlignment w:val="baseline"/>
        <w:rPr>
          <w:sz w:val="22"/>
          <w:szCs w:val="22"/>
        </w:rPr>
      </w:pPr>
    </w:p>
    <w:p w:rsidR="00776208" w:rsidRPr="00D83669" w:rsidRDefault="00776208" w:rsidP="00766D65">
      <w:pPr>
        <w:textAlignment w:val="baseline"/>
        <w:rPr>
          <w:sz w:val="22"/>
          <w:szCs w:val="22"/>
        </w:rPr>
      </w:pPr>
    </w:p>
    <w:p w:rsidR="00776208" w:rsidRPr="00D83669" w:rsidRDefault="00776208" w:rsidP="00766D65">
      <w:pPr>
        <w:textAlignment w:val="baseline"/>
        <w:rPr>
          <w:sz w:val="22"/>
          <w:szCs w:val="22"/>
        </w:rPr>
      </w:pPr>
    </w:p>
    <w:p w:rsidR="00776208" w:rsidRDefault="00776208" w:rsidP="00766D65">
      <w:pPr>
        <w:textAlignment w:val="baseline"/>
        <w:rPr>
          <w:sz w:val="22"/>
          <w:szCs w:val="22"/>
        </w:rPr>
      </w:pPr>
    </w:p>
    <w:p w:rsidR="00776208" w:rsidRDefault="00776208" w:rsidP="00766D65">
      <w:pPr>
        <w:textAlignment w:val="baseline"/>
        <w:rPr>
          <w:sz w:val="22"/>
          <w:szCs w:val="22"/>
        </w:rPr>
      </w:pPr>
    </w:p>
    <w:p w:rsidR="00776208" w:rsidRDefault="00776208" w:rsidP="00766D65">
      <w:pPr>
        <w:textAlignment w:val="baseline"/>
        <w:rPr>
          <w:sz w:val="22"/>
          <w:szCs w:val="22"/>
        </w:rPr>
      </w:pPr>
    </w:p>
    <w:p w:rsidR="0013419B" w:rsidRDefault="0013419B" w:rsidP="00766D65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20855</wp:posOffset>
            </wp:positionH>
            <wp:positionV relativeFrom="paragraph">
              <wp:posOffset>1604</wp:posOffset>
            </wp:positionV>
            <wp:extent cx="3468203" cy="1756611"/>
            <wp:effectExtent l="19050" t="0" r="0" b="0"/>
            <wp:wrapTight wrapText="bothSides">
              <wp:wrapPolygon edited="0">
                <wp:start x="-119" y="0"/>
                <wp:lineTo x="-119" y="21316"/>
                <wp:lineTo x="21593" y="21316"/>
                <wp:lineTo x="21593" y="0"/>
                <wp:lineTo x="-119" y="0"/>
              </wp:wrapPolygon>
            </wp:wrapTight>
            <wp:docPr id="17" name="Рисунок 10" descr="C:\Users\Кирил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рилл\Desktop\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03" cy="175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19B" w:rsidRDefault="0013419B" w:rsidP="00766D65">
      <w:pPr>
        <w:textAlignment w:val="baseline"/>
        <w:rPr>
          <w:sz w:val="22"/>
          <w:szCs w:val="22"/>
        </w:rPr>
      </w:pPr>
    </w:p>
    <w:p w:rsidR="00776208" w:rsidRDefault="00776208" w:rsidP="00766D65">
      <w:pPr>
        <w:textAlignment w:val="baseline"/>
        <w:rPr>
          <w:sz w:val="22"/>
          <w:szCs w:val="22"/>
        </w:rPr>
      </w:pPr>
    </w:p>
    <w:p w:rsidR="00776208" w:rsidRPr="00776208" w:rsidRDefault="00776208" w:rsidP="00776208">
      <w:pPr>
        <w:pStyle w:val="6"/>
        <w:spacing w:before="0"/>
        <w:ind w:left="5954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77620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Строительство</w:t>
      </w:r>
    </w:p>
    <w:p w:rsidR="00776208" w:rsidRPr="00776208" w:rsidRDefault="00776208" w:rsidP="00776208">
      <w:pPr>
        <w:pStyle w:val="6"/>
        <w:spacing w:before="0"/>
        <w:ind w:left="5954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77620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торгово-развлекательного центра</w:t>
      </w:r>
    </w:p>
    <w:p w:rsidR="00776208" w:rsidRPr="00776208" w:rsidRDefault="00776208" w:rsidP="00776208">
      <w:pPr>
        <w:pStyle w:val="6"/>
        <w:spacing w:before="0"/>
        <w:ind w:left="5954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  <w:r w:rsidRPr="00776208"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  <w:t>"Европейский"</w:t>
      </w:r>
    </w:p>
    <w:p w:rsidR="00776208" w:rsidRDefault="00776208" w:rsidP="00776208">
      <w:pPr>
        <w:pStyle w:val="6"/>
        <w:spacing w:before="0"/>
        <w:ind w:left="5954"/>
        <w:textAlignment w:val="baseline"/>
        <w:rPr>
          <w:rFonts w:ascii="Cambria" w:eastAsia="MS Mincho" w:hAnsi="Cambria" w:cs="Times New Roman"/>
          <w:b/>
          <w:i w:val="0"/>
          <w:iCs w:val="0"/>
          <w:color w:val="000000"/>
          <w:sz w:val="22"/>
          <w:szCs w:val="22"/>
        </w:rPr>
      </w:pPr>
    </w:p>
    <w:p w:rsidR="00776208" w:rsidRDefault="00776208" w:rsidP="00776208"/>
    <w:p w:rsidR="00776208" w:rsidRDefault="00776208" w:rsidP="00776208"/>
    <w:p w:rsidR="00776208" w:rsidRDefault="00776208" w:rsidP="00776208"/>
    <w:p w:rsidR="00776208" w:rsidRDefault="00776208" w:rsidP="00776208"/>
    <w:p w:rsidR="00776208" w:rsidRDefault="00776208" w:rsidP="00776208"/>
    <w:p w:rsidR="00776208" w:rsidRDefault="00776208" w:rsidP="00776208"/>
    <w:p w:rsidR="00776208" w:rsidRDefault="00776208" w:rsidP="00776208"/>
    <w:p w:rsidR="00776208" w:rsidRPr="00776208" w:rsidRDefault="00776208" w:rsidP="00776208">
      <w:r>
        <w:t>и многие другие…</w:t>
      </w:r>
    </w:p>
    <w:sectPr w:rsidR="00776208" w:rsidRPr="00776208" w:rsidSect="001033A8">
      <w:headerReference w:type="default" r:id="rId17"/>
      <w:footerReference w:type="default" r:id="rId18"/>
      <w:footerReference w:type="first" r:id="rId19"/>
      <w:pgSz w:w="11900" w:h="16840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5E" w:rsidRDefault="000F7B5E" w:rsidP="007B0033">
      <w:r>
        <w:separator/>
      </w:r>
    </w:p>
  </w:endnote>
  <w:endnote w:type="continuationSeparator" w:id="1">
    <w:p w:rsidR="000F7B5E" w:rsidRDefault="000F7B5E" w:rsidP="007B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85" w:rsidRDefault="00902C91">
    <w:pPr>
      <w:pStyle w:val="a9"/>
    </w:pPr>
    <w:r w:rsidRPr="00902C91">
      <w:rPr>
        <w:noProof/>
        <w:color w:val="000000"/>
        <w:sz w:val="22"/>
        <w:szCs w:val="22"/>
      </w:rPr>
      <w:pict>
        <v:rect id="_x0000_s6146" style="position:absolute;margin-left:-72.5pt;margin-top:7.6pt;width:619.6pt;height:56.7pt;z-index:-251658240" fillcolor="#f60" strokecolor="white [3212]"/>
      </w:pict>
    </w:r>
  </w:p>
  <w:p w:rsidR="00870E85" w:rsidRPr="00A96878" w:rsidRDefault="00870E85">
    <w:pPr>
      <w:pStyle w:val="a9"/>
      <w:rPr>
        <w:rFonts w:ascii="Arial" w:hAnsi="Arial" w:cs="Arial"/>
        <w:color w:val="FFFFFF" w:themeColor="background1"/>
        <w:lang w:val="en-US"/>
      </w:rPr>
    </w:pPr>
    <w:r w:rsidRPr="00A96878">
      <w:rPr>
        <w:rFonts w:ascii="Arial" w:hAnsi="Arial" w:cs="Arial"/>
        <w:color w:val="FFFFFF" w:themeColor="background1"/>
        <w:lang w:val="en-US"/>
      </w:rPr>
      <w:t>CES: CemEvroSmesi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8" w:rsidRPr="00A96878" w:rsidRDefault="00902C91">
    <w:pPr>
      <w:pStyle w:val="a9"/>
      <w:rPr>
        <w:rFonts w:ascii="Arial" w:hAnsi="Arial" w:cs="Arial"/>
        <w:color w:val="FFFFFF" w:themeColor="background1"/>
        <w:lang w:val="en-US"/>
      </w:rPr>
    </w:pPr>
    <w:r w:rsidRPr="00902C91">
      <w:rPr>
        <w:noProof/>
      </w:rPr>
      <w:pict>
        <v:rect id="_x0000_s6148" style="position:absolute;margin-left:-60.5pt;margin-top:-3.85pt;width:619.6pt;height:53.85pt;z-index:-251656192" fillcolor="#f60" strokecolor="white [3212]"/>
      </w:pict>
    </w:r>
    <w:r w:rsidR="00A96878" w:rsidRPr="00A96878">
      <w:rPr>
        <w:rFonts w:ascii="Arial" w:hAnsi="Arial" w:cs="Arial"/>
        <w:color w:val="FFFFFF" w:themeColor="background1"/>
        <w:lang w:val="en-US"/>
      </w:rPr>
      <w:t>CES: CemEvroSmesi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5E" w:rsidRDefault="000F7B5E" w:rsidP="007B0033">
      <w:r>
        <w:separator/>
      </w:r>
    </w:p>
  </w:footnote>
  <w:footnote w:type="continuationSeparator" w:id="1">
    <w:p w:rsidR="000F7B5E" w:rsidRDefault="000F7B5E" w:rsidP="007B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8" w:rsidRDefault="00902C91" w:rsidP="00A96878">
    <w:pPr>
      <w:pStyle w:val="a7"/>
      <w:jc w:val="right"/>
      <w:rPr>
        <w:rFonts w:ascii="Arial" w:hAnsi="Arial" w:cs="Arial"/>
        <w:color w:val="FFFFFF" w:themeColor="background1"/>
        <w:lang w:val="en-US"/>
      </w:rPr>
    </w:pPr>
    <w:r w:rsidRPr="00902C91">
      <w:rPr>
        <w:rFonts w:ascii="Arial" w:hAnsi="Arial" w:cs="Arial"/>
        <w:color w:val="FFFFFF" w:themeColor="background1"/>
        <w:lang w:val="en-US"/>
      </w:rPr>
      <w:pict>
        <v:rect id="_x0000_s6147" style="position:absolute;left:0;text-align:left;margin-left:-72.5pt;margin-top:-36.1pt;width:619.6pt;height:65.2pt;z-index:-251657216" fillcolor="#f60" strokecolor="white [3212]"/>
      </w:pict>
    </w:r>
    <w:r w:rsidR="00A96878" w:rsidRPr="00A96878">
      <w:rPr>
        <w:rFonts w:ascii="Arial" w:hAnsi="Arial" w:cs="Arial"/>
        <w:color w:val="FFFFFF" w:themeColor="background1"/>
        <w:lang w:val="en-US"/>
      </w:rPr>
      <w:t xml:space="preserve">ООО </w:t>
    </w:r>
    <w:r w:rsidR="00A96878">
      <w:rPr>
        <w:rFonts w:ascii="Arial" w:hAnsi="Arial" w:cs="Arial"/>
        <w:color w:val="FFFFFF" w:themeColor="background1"/>
      </w:rPr>
      <w:t>«</w:t>
    </w:r>
    <w:r w:rsidR="00A96878" w:rsidRPr="00A96878">
      <w:rPr>
        <w:rFonts w:ascii="Arial" w:hAnsi="Arial" w:cs="Arial"/>
        <w:color w:val="FFFFFF" w:themeColor="background1"/>
        <w:lang w:val="en-US"/>
      </w:rPr>
      <w:t>АКТИВ»</w:t>
    </w:r>
  </w:p>
  <w:p w:rsidR="007A4C4C" w:rsidRPr="00A96878" w:rsidRDefault="007A4C4C" w:rsidP="00A96878">
    <w:pPr>
      <w:pStyle w:val="a7"/>
      <w:jc w:val="right"/>
      <w:rPr>
        <w:rFonts w:ascii="Arial" w:hAnsi="Arial" w:cs="Arial"/>
        <w:color w:val="FFFFFF" w:themeColor="background1"/>
        <w:lang w:val="en-US"/>
      </w:rPr>
    </w:pPr>
    <w:r w:rsidRPr="007A4C4C">
      <w:rPr>
        <w:rFonts w:ascii="Arial" w:hAnsi="Arial" w:cs="Arial"/>
        <w:color w:val="FFFFFF" w:themeColor="background1"/>
        <w:lang w:val="en-US"/>
      </w:rPr>
      <w:t>8 (499) 755-87-13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5BD"/>
    <w:multiLevelType w:val="multilevel"/>
    <w:tmpl w:val="97DA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20"/>
  <w:displayHorizontalDrawingGridEvery w:val="2"/>
  <w:characterSpacingControl w:val="doNotCompress"/>
  <w:hdrShapeDefaults>
    <o:shapedefaults v:ext="edit" spidmax="11266">
      <o:colormru v:ext="edit" colors="#f93,#f60"/>
      <o:colormenu v:ext="edit" fillcolor="#f60" strokecolor="none [3212]" shadow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0D95"/>
    <w:rsid w:val="0000330B"/>
    <w:rsid w:val="00006B75"/>
    <w:rsid w:val="00011BA2"/>
    <w:rsid w:val="0003650C"/>
    <w:rsid w:val="00064E8D"/>
    <w:rsid w:val="00084D1A"/>
    <w:rsid w:val="000E7CA2"/>
    <w:rsid w:val="000F7B5E"/>
    <w:rsid w:val="001033A8"/>
    <w:rsid w:val="0013419B"/>
    <w:rsid w:val="00162250"/>
    <w:rsid w:val="00171E34"/>
    <w:rsid w:val="00242361"/>
    <w:rsid w:val="0025187B"/>
    <w:rsid w:val="002F5970"/>
    <w:rsid w:val="0036155B"/>
    <w:rsid w:val="0043142F"/>
    <w:rsid w:val="00451E47"/>
    <w:rsid w:val="00461703"/>
    <w:rsid w:val="0051614C"/>
    <w:rsid w:val="005504EA"/>
    <w:rsid w:val="00601CF9"/>
    <w:rsid w:val="00647518"/>
    <w:rsid w:val="006E00E9"/>
    <w:rsid w:val="00723C34"/>
    <w:rsid w:val="00766D65"/>
    <w:rsid w:val="00776208"/>
    <w:rsid w:val="00782F31"/>
    <w:rsid w:val="007A4C4C"/>
    <w:rsid w:val="007B0033"/>
    <w:rsid w:val="007B19B4"/>
    <w:rsid w:val="007C62F4"/>
    <w:rsid w:val="007D580B"/>
    <w:rsid w:val="00856DAA"/>
    <w:rsid w:val="0087099B"/>
    <w:rsid w:val="00870E85"/>
    <w:rsid w:val="008F32C2"/>
    <w:rsid w:val="00902C91"/>
    <w:rsid w:val="009243CA"/>
    <w:rsid w:val="009E0D95"/>
    <w:rsid w:val="00A96878"/>
    <w:rsid w:val="00AC7CF5"/>
    <w:rsid w:val="00B026B5"/>
    <w:rsid w:val="00B56552"/>
    <w:rsid w:val="00BE00C4"/>
    <w:rsid w:val="00BF6DCF"/>
    <w:rsid w:val="00CA2FD2"/>
    <w:rsid w:val="00D775D2"/>
    <w:rsid w:val="00D83669"/>
    <w:rsid w:val="00D97313"/>
    <w:rsid w:val="00DC1530"/>
    <w:rsid w:val="00EC4DF6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f93,#f60"/>
      <o:colormenu v:ext="edit" fillcolor="#f60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518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6D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766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D95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0D9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9E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56D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7313"/>
  </w:style>
  <w:style w:type="paragraph" w:customStyle="1" w:styleId="font8">
    <w:name w:val="font_8"/>
    <w:basedOn w:val="a"/>
    <w:rsid w:val="00DC15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766D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766D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B00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03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00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0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501">
          <w:marLeft w:val="0"/>
          <w:marRight w:val="0"/>
          <w:marTop w:val="6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demidov@cemevrosmesi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4152</CharactersWithSpaces>
  <SharedDoc>false</SharedDoc>
  <HLinks>
    <vt:vector size="6" baseType="variant">
      <vt:variant>
        <vt:i4>5570678</vt:i4>
      </vt:variant>
      <vt:variant>
        <vt:i4>0</vt:i4>
      </vt:variant>
      <vt:variant>
        <vt:i4>0</vt:i4>
      </vt:variant>
      <vt:variant>
        <vt:i4>5</vt:i4>
      </vt:variant>
      <vt:variant>
        <vt:lpwstr>mailto:kdemidov@cemevrosmesi.ru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11</dc:creator>
  <cp:lastModifiedBy>Кирилл</cp:lastModifiedBy>
  <cp:revision>3</cp:revision>
  <dcterms:created xsi:type="dcterms:W3CDTF">2014-07-02T15:42:00Z</dcterms:created>
  <dcterms:modified xsi:type="dcterms:W3CDTF">2014-07-02T15:45:00Z</dcterms:modified>
</cp:coreProperties>
</file>