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0E2" w:rsidRPr="000660E2" w:rsidRDefault="000660E2" w:rsidP="000660E2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  <w:r w:rsidRPr="000660E2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Цемент облегченный, утяжеленный, термостойкий, арктический. Утяжелитель гематитовый, карбонатный. </w:t>
      </w:r>
      <w:proofErr w:type="spellStart"/>
      <w:r w:rsidRPr="000660E2">
        <w:rPr>
          <w:rFonts w:ascii="Arial" w:eastAsia="Times New Roman" w:hAnsi="Arial" w:cs="Arial"/>
          <w:b/>
          <w:bCs/>
          <w:color w:val="0000FF"/>
          <w:sz w:val="24"/>
          <w:szCs w:val="24"/>
        </w:rPr>
        <w:t>Кольматанты</w:t>
      </w:r>
      <w:proofErr w:type="spellEnd"/>
      <w:r w:rsidRPr="000660E2">
        <w:rPr>
          <w:rFonts w:ascii="Arial" w:eastAsia="Times New Roman" w:hAnsi="Arial" w:cs="Arial"/>
          <w:b/>
          <w:bCs/>
          <w:color w:val="0000FF"/>
          <w:sz w:val="24"/>
          <w:szCs w:val="24"/>
        </w:rPr>
        <w:t>.</w:t>
      </w:r>
    </w:p>
    <w:p w:rsidR="00F514CA" w:rsidRPr="00AF40DE" w:rsidRDefault="000660E2" w:rsidP="00F514CA">
      <w:pPr>
        <w:spacing w:after="0"/>
      </w:pPr>
      <w:r w:rsidRPr="00F514CA">
        <w:rPr>
          <w:b/>
          <w:i/>
        </w:rPr>
        <w:t xml:space="preserve">ООО «Кировградский завод промышленных смесей» является производителем утяжелителей и </w:t>
      </w:r>
      <w:proofErr w:type="spellStart"/>
      <w:r w:rsidRPr="00F514CA">
        <w:rPr>
          <w:b/>
          <w:i/>
        </w:rPr>
        <w:t>спеццементов</w:t>
      </w:r>
      <w:proofErr w:type="spellEnd"/>
      <w:r w:rsidRPr="00F514CA">
        <w:rPr>
          <w:b/>
          <w:i/>
        </w:rPr>
        <w:t xml:space="preserve"> для нефтедобывающей промышленности России. </w:t>
      </w:r>
      <w:r w:rsidRPr="00F514CA">
        <w:rPr>
          <w:b/>
          <w:i/>
        </w:rPr>
        <w:br/>
        <w:t xml:space="preserve">ПЕРЕЧЕНЬ ПРОДУКЦИИ, ВЫПУСКАЕМОЙ НАШИМ ПРЕДПРИЯТИЕМ </w:t>
      </w:r>
      <w:r w:rsidRPr="00F514CA">
        <w:rPr>
          <w:b/>
          <w:i/>
        </w:rPr>
        <w:br/>
        <w:t xml:space="preserve">Материалы и реагенты для буровых растворов </w:t>
      </w:r>
      <w:r w:rsidRPr="00F514CA">
        <w:rPr>
          <w:b/>
          <w:i/>
        </w:rPr>
        <w:br/>
      </w:r>
      <w:r w:rsidR="00F514CA" w:rsidRPr="00AF40DE">
        <w:t xml:space="preserve">1. Утяжелитель карбонатный </w:t>
      </w:r>
      <w:r w:rsidR="00F514CA">
        <w:t>«</w:t>
      </w:r>
      <w:proofErr w:type="spellStart"/>
      <w:r w:rsidR="00F514CA">
        <w:t>FullMi</w:t>
      </w:r>
      <w:proofErr w:type="spellEnd"/>
      <w:r w:rsidR="00F514CA">
        <w:rPr>
          <w:lang w:val="en-US"/>
        </w:rPr>
        <w:t>X</w:t>
      </w:r>
      <w:r w:rsidR="00F514CA" w:rsidRPr="00AF40DE">
        <w:t xml:space="preserve">» </w:t>
      </w:r>
    </w:p>
    <w:p w:rsidR="00F514CA" w:rsidRPr="00BB2A12" w:rsidRDefault="00F514CA" w:rsidP="00F514CA">
      <w:pPr>
        <w:spacing w:after="0"/>
        <w:ind w:left="180"/>
      </w:pPr>
      <w:r w:rsidRPr="00AF40DE">
        <w:t>ТУ 5716-001-77164835-2008 (взамен ТУ 5743-001-33911171-2004)</w:t>
      </w:r>
    </w:p>
    <w:p w:rsidR="00F514CA" w:rsidRPr="00AF40DE" w:rsidRDefault="00F514CA" w:rsidP="00F514CA">
      <w:pPr>
        <w:spacing w:after="0"/>
        <w:ind w:left="180" w:hanging="180"/>
      </w:pPr>
      <w:r w:rsidRPr="00AF40DE">
        <w:t xml:space="preserve">2. Утяжелитель гематитовый </w:t>
      </w:r>
      <w:r>
        <w:t>«</w:t>
      </w:r>
      <w:proofErr w:type="spellStart"/>
      <w:r>
        <w:t>FullMi</w:t>
      </w:r>
      <w:proofErr w:type="spellEnd"/>
      <w:r>
        <w:rPr>
          <w:lang w:val="en-US"/>
        </w:rPr>
        <w:t>X</w:t>
      </w:r>
      <w:r w:rsidRPr="00AF40DE">
        <w:t>»</w:t>
      </w:r>
    </w:p>
    <w:p w:rsidR="00F514CA" w:rsidRPr="00AF40DE" w:rsidRDefault="00F514CA" w:rsidP="00F514CA">
      <w:pPr>
        <w:spacing w:after="0"/>
        <w:ind w:firstLine="180"/>
      </w:pPr>
      <w:r w:rsidRPr="00AF40DE">
        <w:t>ТУ 0722-002-77164835-2008 (взамен ТУ 1769-003-33911171-2004)</w:t>
      </w:r>
    </w:p>
    <w:p w:rsidR="00F514CA" w:rsidRPr="00AF40DE" w:rsidRDefault="00F514CA" w:rsidP="00F514CA">
      <w:pPr>
        <w:spacing w:after="0"/>
      </w:pPr>
      <w:r w:rsidRPr="00AF40DE">
        <w:t xml:space="preserve">3. Утяжелитель баритовый </w:t>
      </w:r>
      <w:r>
        <w:t>«</w:t>
      </w:r>
      <w:proofErr w:type="spellStart"/>
      <w:r>
        <w:t>FullMi</w:t>
      </w:r>
      <w:proofErr w:type="spellEnd"/>
      <w:r>
        <w:rPr>
          <w:lang w:val="en-US"/>
        </w:rPr>
        <w:t>X</w:t>
      </w:r>
      <w:r w:rsidRPr="00AF40DE">
        <w:t>»</w:t>
      </w:r>
    </w:p>
    <w:p w:rsidR="00F514CA" w:rsidRPr="00AF40DE" w:rsidRDefault="00F514CA" w:rsidP="00F514CA">
      <w:pPr>
        <w:spacing w:after="0"/>
        <w:ind w:firstLine="180"/>
      </w:pPr>
      <w:r w:rsidRPr="00AF40DE">
        <w:t>ТУ 1769-003-77164835-2008 (взамен ТУ 1769-010-33911171-2005)</w:t>
      </w:r>
    </w:p>
    <w:p w:rsidR="00F514CA" w:rsidRPr="00AF40DE" w:rsidRDefault="00F514CA" w:rsidP="00F514CA">
      <w:pPr>
        <w:spacing w:after="0"/>
      </w:pPr>
      <w:r w:rsidRPr="00AF40DE">
        <w:t xml:space="preserve">   (при попадании углеводородов в буровой раствор не </w:t>
      </w:r>
      <w:proofErr w:type="spellStart"/>
      <w:r w:rsidRPr="00AF40DE">
        <w:t>флакулирует</w:t>
      </w:r>
      <w:proofErr w:type="spellEnd"/>
      <w:r w:rsidRPr="00AF40DE">
        <w:t>)</w:t>
      </w:r>
    </w:p>
    <w:p w:rsidR="00F514CA" w:rsidRPr="00AF40DE" w:rsidRDefault="00F514CA" w:rsidP="00F514CA">
      <w:pPr>
        <w:spacing w:after="0"/>
        <w:ind w:left="180" w:hanging="180"/>
      </w:pPr>
      <w:r w:rsidRPr="00AF40DE">
        <w:t xml:space="preserve">4. </w:t>
      </w:r>
      <w:proofErr w:type="spellStart"/>
      <w:r w:rsidRPr="00AF40DE">
        <w:t>Кислоторастворимый</w:t>
      </w:r>
      <w:proofErr w:type="spellEnd"/>
      <w:r w:rsidRPr="00AF40DE">
        <w:t xml:space="preserve"> </w:t>
      </w:r>
      <w:proofErr w:type="spellStart"/>
      <w:r w:rsidRPr="00AF40DE">
        <w:t>кольматант</w:t>
      </w:r>
      <w:proofErr w:type="spellEnd"/>
      <w:r w:rsidRPr="00AF40DE">
        <w:t xml:space="preserve"> СС-45 (71) </w:t>
      </w:r>
      <w:r>
        <w:t>«</w:t>
      </w:r>
      <w:proofErr w:type="spellStart"/>
      <w:r>
        <w:t>FullMi</w:t>
      </w:r>
      <w:proofErr w:type="spellEnd"/>
      <w:r>
        <w:rPr>
          <w:lang w:val="en-US"/>
        </w:rPr>
        <w:t>X</w:t>
      </w:r>
      <w:r>
        <w:t>»</w:t>
      </w:r>
    </w:p>
    <w:p w:rsidR="00F514CA" w:rsidRPr="00AF40DE" w:rsidRDefault="00F514CA" w:rsidP="00F514CA">
      <w:pPr>
        <w:spacing w:after="0"/>
        <w:ind w:firstLine="180"/>
      </w:pPr>
      <w:r w:rsidRPr="00AF40DE">
        <w:t>ТУ 5711-013-33911171-2005</w:t>
      </w:r>
    </w:p>
    <w:p w:rsidR="00F514CA" w:rsidRPr="005E3B19" w:rsidRDefault="000660E2" w:rsidP="00F514CA">
      <w:pPr>
        <w:spacing w:after="0" w:line="360" w:lineRule="auto"/>
        <w:ind w:right="383"/>
      </w:pPr>
      <w:r w:rsidRPr="00F514CA">
        <w:rPr>
          <w:b/>
          <w:i/>
        </w:rPr>
        <w:t xml:space="preserve">Материалы и реагенты для </w:t>
      </w:r>
      <w:proofErr w:type="spellStart"/>
      <w:r w:rsidRPr="00F514CA">
        <w:rPr>
          <w:b/>
          <w:i/>
        </w:rPr>
        <w:t>тампонажных</w:t>
      </w:r>
      <w:proofErr w:type="spellEnd"/>
      <w:r w:rsidRPr="00F514CA">
        <w:rPr>
          <w:b/>
          <w:i/>
        </w:rPr>
        <w:t xml:space="preserve"> растворов </w:t>
      </w:r>
      <w:r w:rsidRPr="00F514CA">
        <w:rPr>
          <w:b/>
          <w:i/>
        </w:rPr>
        <w:br/>
      </w:r>
      <w:r w:rsidR="00F514CA">
        <w:t>1.</w:t>
      </w:r>
      <w:r w:rsidR="00F514CA" w:rsidRPr="005E3B19">
        <w:t xml:space="preserve">Портландцемент тампонажный ПЦТ I-50(100)   </w:t>
      </w:r>
      <w:r w:rsidR="00F514CA">
        <w:t xml:space="preserve">     </w:t>
      </w:r>
      <w:r w:rsidR="00F514CA" w:rsidRPr="005E3B19">
        <w:t xml:space="preserve"> </w:t>
      </w:r>
      <w:r w:rsidR="00F514CA" w:rsidRPr="00AF40DE">
        <w:t>ГОСТ 1581-96</w:t>
      </w:r>
    </w:p>
    <w:p w:rsidR="00F514CA" w:rsidRPr="00F81581" w:rsidRDefault="00F514CA" w:rsidP="00F514CA">
      <w:pPr>
        <w:spacing w:after="0" w:line="360" w:lineRule="auto"/>
      </w:pPr>
      <w:r w:rsidRPr="00F81581">
        <w:t>2</w:t>
      </w:r>
      <w:r>
        <w:t xml:space="preserve">. </w:t>
      </w:r>
      <w:r w:rsidRPr="005E3B19">
        <w:t>Портландцемент тампонажный</w:t>
      </w:r>
      <w:r>
        <w:t xml:space="preserve"> ПЦТ</w:t>
      </w:r>
      <w:r w:rsidRPr="00F81581">
        <w:t xml:space="preserve"> </w:t>
      </w:r>
      <w:r>
        <w:rPr>
          <w:lang w:val="en-US"/>
        </w:rPr>
        <w:t>I</w:t>
      </w:r>
      <w:r w:rsidRPr="00F81581">
        <w:t>-</w:t>
      </w:r>
      <w:r>
        <w:rPr>
          <w:lang w:val="en-US"/>
        </w:rPr>
        <w:t>G</w:t>
      </w:r>
      <w:r>
        <w:t xml:space="preserve">-СС-1 (2)        </w:t>
      </w:r>
      <w:r w:rsidRPr="00AF40DE">
        <w:t>ГОСТ 1581-96</w:t>
      </w:r>
    </w:p>
    <w:p w:rsidR="00F514CA" w:rsidRDefault="00F514CA" w:rsidP="00F514CA">
      <w:pPr>
        <w:spacing w:after="0"/>
      </w:pPr>
      <w:r>
        <w:t>3</w:t>
      </w:r>
      <w:r w:rsidRPr="00AF40DE">
        <w:t xml:space="preserve">. Портландцемент тампонажный облегченный ПЦТ </w:t>
      </w:r>
      <w:r w:rsidRPr="00AF40DE">
        <w:rPr>
          <w:lang w:val="en-US"/>
        </w:rPr>
        <w:t>III</w:t>
      </w:r>
      <w:r w:rsidRPr="00AF40DE">
        <w:t>-Об 4(5, 6) - 50(100)</w:t>
      </w:r>
      <w:r>
        <w:t xml:space="preserve">     </w:t>
      </w:r>
    </w:p>
    <w:p w:rsidR="00F514CA" w:rsidRPr="00AF40DE" w:rsidRDefault="00F514CA" w:rsidP="00F514CA">
      <w:pPr>
        <w:spacing w:after="0" w:line="360" w:lineRule="auto"/>
        <w:ind w:firstLine="284"/>
      </w:pPr>
      <w:r>
        <w:t xml:space="preserve"> </w:t>
      </w:r>
      <w:r w:rsidRPr="00AF40DE">
        <w:t>ГОСТ 1581-96</w:t>
      </w:r>
    </w:p>
    <w:p w:rsidR="00F514CA" w:rsidRDefault="00F514CA" w:rsidP="00F514CA">
      <w:pPr>
        <w:spacing w:after="0"/>
      </w:pPr>
      <w:r>
        <w:t>4</w:t>
      </w:r>
      <w:r w:rsidRPr="00AF40DE">
        <w:t xml:space="preserve">. Портландцемент тампонажный утяжеленный ПЦТ </w:t>
      </w:r>
      <w:proofErr w:type="spellStart"/>
      <w:r w:rsidRPr="00AF40DE">
        <w:t>III-Ут</w:t>
      </w:r>
      <w:proofErr w:type="spellEnd"/>
      <w:r w:rsidRPr="00AF40DE">
        <w:t xml:space="preserve"> 0(1, 2, 3) -50 (100, 150)  </w:t>
      </w:r>
      <w:r>
        <w:t xml:space="preserve">    </w:t>
      </w:r>
    </w:p>
    <w:p w:rsidR="00F514CA" w:rsidRPr="00AF40DE" w:rsidRDefault="00F514CA" w:rsidP="00F514CA">
      <w:pPr>
        <w:spacing w:after="0" w:line="360" w:lineRule="auto"/>
        <w:ind w:firstLine="284"/>
      </w:pPr>
      <w:r w:rsidRPr="00AF40DE">
        <w:t>ГОСТ 1581-96</w:t>
      </w:r>
    </w:p>
    <w:p w:rsidR="00F514CA" w:rsidRDefault="00F514CA" w:rsidP="00F514CA">
      <w:pPr>
        <w:spacing w:after="0"/>
      </w:pPr>
      <w:r>
        <w:t>5</w:t>
      </w:r>
      <w:r w:rsidRPr="00AF40DE">
        <w:t>. Портландцемент тампо</w:t>
      </w:r>
      <w:r>
        <w:t>нажный расширяющийся ПЦТР  «</w:t>
      </w:r>
      <w:proofErr w:type="spellStart"/>
      <w:r>
        <w:t>FullMi</w:t>
      </w:r>
      <w:proofErr w:type="spellEnd"/>
      <w:r>
        <w:rPr>
          <w:lang w:val="en-US"/>
        </w:rPr>
        <w:t>X</w:t>
      </w:r>
      <w:r>
        <w:t xml:space="preserve">» </w:t>
      </w:r>
      <w:r w:rsidRPr="00AF40DE">
        <w:t xml:space="preserve"> </w:t>
      </w:r>
    </w:p>
    <w:p w:rsidR="00F514CA" w:rsidRPr="00E30CF1" w:rsidRDefault="00F514CA" w:rsidP="00F514CA">
      <w:pPr>
        <w:spacing w:after="0" w:line="360" w:lineRule="auto"/>
        <w:ind w:firstLine="284"/>
      </w:pPr>
      <w:r w:rsidRPr="00AF40DE">
        <w:t>ТУ 5730-00</w:t>
      </w:r>
      <w:r w:rsidRPr="00E30CF1">
        <w:t>4</w:t>
      </w:r>
      <w:r w:rsidRPr="00AF40DE">
        <w:t>-77164835-2005</w:t>
      </w:r>
    </w:p>
    <w:p w:rsidR="00F514CA" w:rsidRPr="00AF40DE" w:rsidRDefault="00F514CA" w:rsidP="00F514CA">
      <w:pPr>
        <w:spacing w:after="0"/>
      </w:pPr>
      <w:r>
        <w:t>6</w:t>
      </w:r>
      <w:r w:rsidRPr="00AF40DE">
        <w:t xml:space="preserve">. Портландцемент тампонажный расширяющийся облегченный ЦТРО </w:t>
      </w:r>
      <w:r>
        <w:t>«</w:t>
      </w:r>
      <w:proofErr w:type="spellStart"/>
      <w:r>
        <w:t>FullMi</w:t>
      </w:r>
      <w:proofErr w:type="spellEnd"/>
      <w:r>
        <w:rPr>
          <w:lang w:val="en-US"/>
        </w:rPr>
        <w:t>X</w:t>
      </w:r>
      <w:r>
        <w:t>»</w:t>
      </w:r>
    </w:p>
    <w:p w:rsidR="00F514CA" w:rsidRPr="00AF40DE" w:rsidRDefault="00F514CA" w:rsidP="00F514CA">
      <w:pPr>
        <w:spacing w:after="0" w:line="360" w:lineRule="auto"/>
      </w:pPr>
      <w:r>
        <w:t xml:space="preserve">     ТУ 5730-00</w:t>
      </w:r>
      <w:r w:rsidRPr="00FA5FCD">
        <w:t>4</w:t>
      </w:r>
      <w:r w:rsidRPr="00AF40DE">
        <w:t>-77164835-2005</w:t>
      </w:r>
    </w:p>
    <w:p w:rsidR="00F514CA" w:rsidRPr="00AF40DE" w:rsidRDefault="00F514CA" w:rsidP="00F514CA">
      <w:pPr>
        <w:spacing w:after="0"/>
      </w:pPr>
      <w:r>
        <w:t>7</w:t>
      </w:r>
      <w:r w:rsidRPr="00AF40DE">
        <w:t xml:space="preserve">. Портландцемент тампонажный расширяющийся утяжеленный ЦТРУ </w:t>
      </w:r>
      <w:r>
        <w:t xml:space="preserve"> «</w:t>
      </w:r>
      <w:proofErr w:type="spellStart"/>
      <w:r>
        <w:t>FullMi</w:t>
      </w:r>
      <w:proofErr w:type="spellEnd"/>
      <w:r>
        <w:rPr>
          <w:lang w:val="en-US"/>
        </w:rPr>
        <w:t>X</w:t>
      </w:r>
      <w:r>
        <w:t>»</w:t>
      </w:r>
    </w:p>
    <w:p w:rsidR="00F514CA" w:rsidRPr="00AF40DE" w:rsidRDefault="00F514CA" w:rsidP="00F514CA">
      <w:pPr>
        <w:spacing w:after="0" w:line="360" w:lineRule="auto"/>
      </w:pPr>
      <w:r w:rsidRPr="00FA5FCD">
        <w:t xml:space="preserve">     </w:t>
      </w:r>
      <w:r>
        <w:t>ТУ 5730-00</w:t>
      </w:r>
      <w:r w:rsidRPr="00614EC0">
        <w:t>4</w:t>
      </w:r>
      <w:r w:rsidRPr="00AF40DE">
        <w:t>-77164835-2005</w:t>
      </w:r>
    </w:p>
    <w:p w:rsidR="00F514CA" w:rsidRPr="00FA5FCD" w:rsidRDefault="00F514CA" w:rsidP="00F514CA">
      <w:pPr>
        <w:spacing w:after="0"/>
      </w:pPr>
      <w:r>
        <w:t>8</w:t>
      </w:r>
      <w:r w:rsidRPr="00AF40DE">
        <w:t>. Портландцемент тампонажный термостойкий ЦТТ-160 (250)</w:t>
      </w:r>
      <w:r>
        <w:t xml:space="preserve">  «</w:t>
      </w:r>
      <w:proofErr w:type="spellStart"/>
      <w:r>
        <w:t>FullMi</w:t>
      </w:r>
      <w:proofErr w:type="spellEnd"/>
      <w:r>
        <w:rPr>
          <w:lang w:val="en-US"/>
        </w:rPr>
        <w:t>X</w:t>
      </w:r>
      <w:r>
        <w:t>»</w:t>
      </w:r>
    </w:p>
    <w:p w:rsidR="00F514CA" w:rsidRPr="00614EC0" w:rsidRDefault="00F514CA" w:rsidP="00F514CA">
      <w:pPr>
        <w:spacing w:after="0" w:line="360" w:lineRule="auto"/>
      </w:pPr>
      <w:r>
        <w:t xml:space="preserve">     </w:t>
      </w:r>
      <w:r w:rsidRPr="00614EC0">
        <w:t>ТУ 5734-006-77164835-2008</w:t>
      </w:r>
    </w:p>
    <w:p w:rsidR="00F514CA" w:rsidRPr="00AF40DE" w:rsidRDefault="00F514CA" w:rsidP="00F514CA">
      <w:pPr>
        <w:spacing w:after="0"/>
      </w:pPr>
      <w:r>
        <w:t>9</w:t>
      </w:r>
      <w:r w:rsidRPr="00AF40DE">
        <w:t xml:space="preserve">. Портландцемент тампонажный термостойкий утяжеленный ЦТТУ-160 (250)  </w:t>
      </w:r>
      <w:r>
        <w:t>«</w:t>
      </w:r>
      <w:proofErr w:type="spellStart"/>
      <w:r>
        <w:t>FullMi</w:t>
      </w:r>
      <w:proofErr w:type="spellEnd"/>
      <w:r>
        <w:rPr>
          <w:lang w:val="en-US"/>
        </w:rPr>
        <w:t>X</w:t>
      </w:r>
      <w:r>
        <w:t>»</w:t>
      </w:r>
    </w:p>
    <w:p w:rsidR="00F514CA" w:rsidRPr="00614EC0" w:rsidRDefault="00F514CA" w:rsidP="00F514CA">
      <w:pPr>
        <w:spacing w:after="0" w:line="360" w:lineRule="auto"/>
      </w:pPr>
      <w:r w:rsidRPr="00AF40DE">
        <w:t xml:space="preserve">  </w:t>
      </w:r>
      <w:r>
        <w:t xml:space="preserve">   </w:t>
      </w:r>
      <w:r w:rsidRPr="00614EC0">
        <w:t>ТУ 5734-006-77164835-2008</w:t>
      </w:r>
    </w:p>
    <w:p w:rsidR="00F514CA" w:rsidRPr="00AF40DE" w:rsidRDefault="00F514CA" w:rsidP="00F514CA">
      <w:pPr>
        <w:spacing w:after="0"/>
      </w:pPr>
      <w:r>
        <w:t>10</w:t>
      </w:r>
      <w:r w:rsidRPr="00AF40DE">
        <w:t xml:space="preserve">. Портландцемент тампонажный для цементирования скважин в условиях вечной мерзлоты </w:t>
      </w:r>
    </w:p>
    <w:p w:rsidR="00F514CA" w:rsidRDefault="00F514CA" w:rsidP="00F514CA">
      <w:pPr>
        <w:spacing w:after="0"/>
        <w:rPr>
          <w:lang w:val="en-US"/>
        </w:rPr>
      </w:pPr>
      <w:r w:rsidRPr="00BB2A12">
        <w:t xml:space="preserve">    </w:t>
      </w:r>
      <w:r w:rsidRPr="00AF40DE">
        <w:t>ПЦТ</w:t>
      </w:r>
      <w:r w:rsidRPr="00E30CF1">
        <w:rPr>
          <w:lang w:val="en-US"/>
        </w:rPr>
        <w:t xml:space="preserve"> I-50 arc </w:t>
      </w:r>
      <w:r>
        <w:rPr>
          <w:lang w:val="en-US"/>
        </w:rPr>
        <w:t xml:space="preserve">  «</w:t>
      </w:r>
      <w:proofErr w:type="spellStart"/>
      <w:r>
        <w:rPr>
          <w:lang w:val="en-US"/>
        </w:rPr>
        <w:t>FullMiX</w:t>
      </w:r>
      <w:proofErr w:type="spellEnd"/>
      <w:r w:rsidRPr="00E30CF1">
        <w:rPr>
          <w:lang w:val="en-US"/>
        </w:rPr>
        <w:t xml:space="preserve">»  </w:t>
      </w:r>
      <w:r>
        <w:rPr>
          <w:lang w:val="en-US"/>
        </w:rPr>
        <w:t xml:space="preserve"> </w:t>
      </w:r>
      <w:r w:rsidRPr="00AF40DE">
        <w:t>ТУ</w:t>
      </w:r>
      <w:r w:rsidRPr="00E30CF1">
        <w:rPr>
          <w:lang w:val="en-US"/>
        </w:rPr>
        <w:t xml:space="preserve"> 5730-005-77164835-2005</w:t>
      </w:r>
    </w:p>
    <w:p w:rsidR="00BF10F3" w:rsidRPr="00BB2A12" w:rsidRDefault="000660E2">
      <w:r w:rsidRPr="00F514CA">
        <w:rPr>
          <w:b/>
          <w:i/>
        </w:rPr>
        <w:t>Более полная информация на нашем сайте</w:t>
      </w:r>
      <w:r>
        <w:t xml:space="preserve"> </w:t>
      </w:r>
      <w:hyperlink r:id="rId6" w:history="1">
        <w:r w:rsidR="001753C0" w:rsidRPr="00B45A43">
          <w:rPr>
            <w:rStyle w:val="a3"/>
          </w:rPr>
          <w:t>www.kzps.ru</w:t>
        </w:r>
      </w:hyperlink>
    </w:p>
    <w:p w:rsidR="001753C0" w:rsidRPr="001753C0" w:rsidRDefault="001753C0" w:rsidP="001753C0">
      <w:pPr>
        <w:spacing w:after="0" w:line="240" w:lineRule="auto"/>
        <w:rPr>
          <w:rFonts w:ascii="Verdana" w:eastAsia="Times New Roman" w:hAnsi="Verdana" w:cs="Times New Roman"/>
          <w:sz w:val="17"/>
          <w:szCs w:val="17"/>
        </w:rPr>
      </w:pPr>
      <w:r w:rsidRPr="001753C0">
        <w:rPr>
          <w:rFonts w:ascii="Verdana" w:eastAsia="Times New Roman" w:hAnsi="Verdana" w:cs="Times New Roman"/>
          <w:b/>
          <w:bCs/>
          <w:sz w:val="17"/>
          <w:szCs w:val="17"/>
        </w:rPr>
        <w:t>Адрес:</w:t>
      </w:r>
      <w:r w:rsidRPr="001753C0">
        <w:rPr>
          <w:rFonts w:ascii="Verdana" w:eastAsia="Times New Roman" w:hAnsi="Verdana" w:cs="Times New Roman"/>
          <w:sz w:val="17"/>
          <w:szCs w:val="17"/>
        </w:rPr>
        <w:t xml:space="preserve"> </w:t>
      </w:r>
      <w:r w:rsidR="00BB2A12">
        <w:rPr>
          <w:rFonts w:ascii="Verdana" w:eastAsia="Times New Roman" w:hAnsi="Verdana" w:cs="Times New Roman"/>
          <w:sz w:val="17"/>
          <w:szCs w:val="17"/>
        </w:rPr>
        <w:t>620137</w:t>
      </w:r>
      <w:r w:rsidRPr="001753C0">
        <w:rPr>
          <w:rFonts w:ascii="Verdana" w:eastAsia="Times New Roman" w:hAnsi="Verdana" w:cs="Times New Roman"/>
          <w:sz w:val="17"/>
          <w:szCs w:val="17"/>
        </w:rPr>
        <w:t xml:space="preserve">, Россия, Екатеринбург, ул. </w:t>
      </w:r>
      <w:r w:rsidR="00BB2A12">
        <w:rPr>
          <w:rFonts w:ascii="Verdana" w:eastAsia="Times New Roman" w:hAnsi="Verdana" w:cs="Times New Roman"/>
          <w:sz w:val="17"/>
          <w:szCs w:val="17"/>
        </w:rPr>
        <w:t>Менделеева,18</w:t>
      </w:r>
      <w:r w:rsidRPr="001753C0">
        <w:rPr>
          <w:rFonts w:ascii="Verdana" w:eastAsia="Times New Roman" w:hAnsi="Verdana" w:cs="Times New Roman"/>
          <w:sz w:val="17"/>
          <w:szCs w:val="17"/>
        </w:rPr>
        <w:t xml:space="preserve"> </w:t>
      </w:r>
    </w:p>
    <w:p w:rsidR="001753C0" w:rsidRPr="00D22990" w:rsidRDefault="001753C0" w:rsidP="00D2299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7"/>
          <w:szCs w:val="17"/>
        </w:rPr>
      </w:pPr>
      <w:r w:rsidRPr="00D22990">
        <w:rPr>
          <w:rFonts w:ascii="Verdana" w:eastAsia="Times New Roman" w:hAnsi="Verdana" w:cs="Times New Roman"/>
          <w:b/>
          <w:bCs/>
          <w:sz w:val="17"/>
          <w:szCs w:val="17"/>
        </w:rPr>
        <w:t>Тел.:</w:t>
      </w:r>
      <w:r w:rsidRPr="00D22990">
        <w:rPr>
          <w:rFonts w:ascii="Verdana" w:eastAsia="Times New Roman" w:hAnsi="Verdana" w:cs="Times New Roman"/>
          <w:sz w:val="17"/>
          <w:szCs w:val="17"/>
        </w:rPr>
        <w:t xml:space="preserve"> (343) </w:t>
      </w:r>
      <w:r w:rsidR="00BB2A12">
        <w:rPr>
          <w:rFonts w:ascii="Verdana" w:eastAsia="Times New Roman" w:hAnsi="Verdana" w:cs="Times New Roman"/>
          <w:sz w:val="17"/>
          <w:szCs w:val="17"/>
        </w:rPr>
        <w:t>270-95-06</w:t>
      </w:r>
      <w:r w:rsidRPr="00D22990">
        <w:rPr>
          <w:rFonts w:ascii="Verdana" w:eastAsia="Times New Roman" w:hAnsi="Verdana" w:cs="Times New Roman"/>
          <w:sz w:val="17"/>
          <w:szCs w:val="17"/>
        </w:rPr>
        <w:br/>
      </w:r>
      <w:r w:rsidRPr="00D22990">
        <w:rPr>
          <w:rFonts w:ascii="Verdana" w:eastAsia="Times New Roman" w:hAnsi="Verdana" w:cs="Times New Roman"/>
          <w:b/>
          <w:bCs/>
          <w:sz w:val="17"/>
          <w:szCs w:val="17"/>
        </w:rPr>
        <w:t>Факс:</w:t>
      </w:r>
      <w:r w:rsidRPr="00D22990">
        <w:rPr>
          <w:rFonts w:ascii="Verdana" w:eastAsia="Times New Roman" w:hAnsi="Verdana" w:cs="Times New Roman"/>
          <w:sz w:val="17"/>
          <w:szCs w:val="17"/>
        </w:rPr>
        <w:t xml:space="preserve"> (343) </w:t>
      </w:r>
      <w:r w:rsidR="00BB2A12">
        <w:rPr>
          <w:rFonts w:ascii="Verdana" w:eastAsia="Times New Roman" w:hAnsi="Verdana" w:cs="Times New Roman"/>
          <w:sz w:val="17"/>
          <w:szCs w:val="17"/>
        </w:rPr>
        <w:t>270-95-07</w:t>
      </w:r>
    </w:p>
    <w:p w:rsidR="001753C0" w:rsidRPr="00BB2A12" w:rsidRDefault="001753C0" w:rsidP="00D22990"/>
    <w:sectPr w:rsidR="001753C0" w:rsidRPr="00BB2A12" w:rsidSect="00D3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45B79"/>
    <w:multiLevelType w:val="hybridMultilevel"/>
    <w:tmpl w:val="D8E8F7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86314"/>
    <w:multiLevelType w:val="hybridMultilevel"/>
    <w:tmpl w:val="94D8AE6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013ED"/>
    <w:multiLevelType w:val="hybridMultilevel"/>
    <w:tmpl w:val="1BC2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0E2"/>
    <w:rsid w:val="000660E2"/>
    <w:rsid w:val="00083D23"/>
    <w:rsid w:val="001753C0"/>
    <w:rsid w:val="00975631"/>
    <w:rsid w:val="00BB2A12"/>
    <w:rsid w:val="00BF10F3"/>
    <w:rsid w:val="00D22990"/>
    <w:rsid w:val="00D31EA9"/>
    <w:rsid w:val="00E736B7"/>
    <w:rsid w:val="00F5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A9"/>
  </w:style>
  <w:style w:type="paragraph" w:styleId="4">
    <w:name w:val="heading 4"/>
    <w:basedOn w:val="a"/>
    <w:link w:val="40"/>
    <w:uiPriority w:val="9"/>
    <w:qFormat/>
    <w:rsid w:val="000660E2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0000F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660E2"/>
    <w:rPr>
      <w:rFonts w:ascii="Arial" w:eastAsia="Times New Roman" w:hAnsi="Arial" w:cs="Arial"/>
      <w:b/>
      <w:bCs/>
      <w:color w:val="0000FF"/>
      <w:sz w:val="24"/>
      <w:szCs w:val="24"/>
    </w:rPr>
  </w:style>
  <w:style w:type="character" w:styleId="a3">
    <w:name w:val="Hyperlink"/>
    <w:basedOn w:val="a0"/>
    <w:uiPriority w:val="99"/>
    <w:unhideWhenUsed/>
    <w:rsid w:val="001753C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7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22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z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B9593-8C1D-4D73-ADD8-4897D73EA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"Глобус-Ltd"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kotlyar.aa</dc:creator>
  <cp:keywords/>
  <dc:description/>
  <cp:lastModifiedBy>kotlyar.aa</cp:lastModifiedBy>
  <cp:revision>6</cp:revision>
  <dcterms:created xsi:type="dcterms:W3CDTF">2008-10-08T12:15:00Z</dcterms:created>
  <dcterms:modified xsi:type="dcterms:W3CDTF">2008-11-19T10:25:00Z</dcterms:modified>
</cp:coreProperties>
</file>